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1874225157"/>
        <w:docPartObj>
          <w:docPartGallery w:val="Cover Pages"/>
          <w:docPartUnique/>
        </w:docPartObj>
      </w:sdtPr>
      <w:sdtEndPr>
        <w:rPr>
          <w:rStyle w:val="Strong"/>
          <w:b/>
          <w:bCs/>
          <w:color w:val="041425" w:themeColor="text1"/>
          <w:szCs w:val="18"/>
        </w:rPr>
      </w:sdtEndPr>
      <w:sdtContent>
        <w:p w14:paraId="6F294AF9" w14:textId="3606A33D" w:rsidR="00EC05FE" w:rsidRPr="00EC1B1B" w:rsidRDefault="00EC05FE" w:rsidP="00EC1B1B">
          <w:pPr>
            <w:rPr>
              <w:rStyle w:val="Strong"/>
              <w:noProof/>
              <w:szCs w:val="18"/>
            </w:rPr>
          </w:pPr>
        </w:p>
        <w:p w14:paraId="1E2E2F84" w14:textId="12C91049" w:rsidR="00D94DD4" w:rsidRPr="00423CAF" w:rsidRDefault="00D94DD4" w:rsidP="00FED26E">
          <w:pPr>
            <w:spacing w:after="160" w:line="259" w:lineRule="auto"/>
            <w:rPr>
              <w:rFonts w:asciiTheme="majorHAnsi" w:hAnsiTheme="majorHAnsi" w:cstheme="majorBidi"/>
              <w:b/>
              <w:bCs/>
              <w:color w:val="5161FC" w:themeColor="accent1"/>
              <w:sz w:val="52"/>
              <w:szCs w:val="52"/>
            </w:rPr>
          </w:pPr>
          <w:r w:rsidRPr="00FED26E">
            <w:rPr>
              <w:rFonts w:asciiTheme="majorHAnsi" w:hAnsiTheme="majorHAnsi" w:cstheme="majorBidi"/>
              <w:b/>
              <w:bCs/>
              <w:color w:val="5161FC" w:themeColor="accent1"/>
              <w:sz w:val="52"/>
              <w:szCs w:val="52"/>
            </w:rPr>
            <w:t>Market-wide Half</w:t>
          </w:r>
          <w:r w:rsidR="00307B94" w:rsidRPr="00FED26E">
            <w:rPr>
              <w:rFonts w:asciiTheme="majorHAnsi" w:hAnsiTheme="majorHAnsi" w:cstheme="majorBidi"/>
              <w:b/>
              <w:bCs/>
              <w:color w:val="5161FC" w:themeColor="accent1"/>
              <w:sz w:val="52"/>
              <w:szCs w:val="52"/>
            </w:rPr>
            <w:t>-</w:t>
          </w:r>
          <w:r w:rsidRPr="00FED26E">
            <w:rPr>
              <w:rFonts w:asciiTheme="majorHAnsi" w:hAnsiTheme="majorHAnsi" w:cstheme="majorBidi"/>
              <w:b/>
              <w:bCs/>
              <w:color w:val="5161FC" w:themeColor="accent1"/>
              <w:sz w:val="52"/>
              <w:szCs w:val="52"/>
            </w:rPr>
            <w:t xml:space="preserve">Hourly Settlement (MHHS) Programme </w:t>
          </w:r>
          <w:r w:rsidR="2AD2B5C2" w:rsidRPr="00FED26E">
            <w:rPr>
              <w:rFonts w:asciiTheme="majorHAnsi" w:hAnsiTheme="majorHAnsi" w:cstheme="majorBidi"/>
              <w:b/>
              <w:bCs/>
              <w:color w:val="5161FC" w:themeColor="accent1"/>
              <w:sz w:val="52"/>
              <w:szCs w:val="52"/>
            </w:rPr>
            <w:t xml:space="preserve">Advisory Groups Terms of Reference </w:t>
          </w:r>
          <w:r w:rsidR="001164CE">
            <w:rPr>
              <w:rFonts w:asciiTheme="majorHAnsi" w:hAnsiTheme="majorHAnsi" w:cstheme="majorBidi"/>
              <w:b/>
              <w:bCs/>
              <w:color w:val="5161FC" w:themeColor="accent1"/>
              <w:sz w:val="52"/>
              <w:szCs w:val="52"/>
            </w:rPr>
            <w:t xml:space="preserve">(Level 3) </w:t>
          </w:r>
        </w:p>
        <w:p w14:paraId="6CE19492" w14:textId="2A03F7DD" w:rsidR="00C16E52" w:rsidRPr="00EC05FE" w:rsidRDefault="00320775" w:rsidP="00FED26E">
          <w:pPr>
            <w:pStyle w:val="Title"/>
            <w:rPr>
              <w:rStyle w:val="Strong"/>
              <w:b/>
              <w:color w:val="5161FC" w:themeColor="accent1"/>
            </w:rPr>
          </w:pPr>
          <w:r>
            <w:rPr>
              <w:rFonts w:ascii="Times New Roman" w:hAnsi="Times New Roman" w:cs="Times New Roman"/>
              <w:noProof/>
              <w:color w:val="2B579A"/>
              <w:sz w:val="24"/>
              <w:szCs w:val="24"/>
              <w:shd w:val="clear" w:color="auto" w:fill="E6E6E6"/>
              <w:lang w:eastAsia="en-GB"/>
            </w:rPr>
            <mc:AlternateContent>
              <mc:Choice Requires="wps">
                <w:drawing>
                  <wp:anchor distT="0" distB="0" distL="114300" distR="114300" simplePos="0" relativeHeight="251658240" behindDoc="1" locked="0" layoutInCell="1" allowOverlap="1" wp14:anchorId="5C079027" wp14:editId="4C2B574D">
                    <wp:simplePos x="0" y="0"/>
                    <wp:positionH relativeFrom="margin">
                      <wp:posOffset>-26686</wp:posOffset>
                    </wp:positionH>
                    <wp:positionV relativeFrom="paragraph">
                      <wp:posOffset>6729915</wp:posOffset>
                    </wp:positionV>
                    <wp:extent cx="6633499" cy="533400"/>
                    <wp:effectExtent l="0" t="0" r="0" b="0"/>
                    <wp:wrapNone/>
                    <wp:docPr id="4" name="Text Box 4"/>
                    <wp:cNvGraphicFramePr/>
                    <a:graphic xmlns:a="http://schemas.openxmlformats.org/drawingml/2006/main">
                      <a:graphicData uri="http://schemas.microsoft.com/office/word/2010/wordprocessingShape">
                        <wps:wsp>
                          <wps:cNvSpPr txBox="1"/>
                          <wps:spPr>
                            <a:xfrm>
                              <a:off x="0" y="0"/>
                              <a:ext cx="6633499" cy="533400"/>
                            </a:xfrm>
                            <a:prstGeom prst="rect">
                              <a:avLst/>
                            </a:prstGeom>
                            <a:noFill/>
                            <a:ln w="6350">
                              <a:noFill/>
                            </a:ln>
                          </wps:spPr>
                          <wps:txbx>
                            <w:txbxContent>
                              <w:tbl>
                                <w:tblPr>
                                  <w:tblStyle w:val="TableGrid"/>
                                  <w:tblW w:w="9290" w:type="dxa"/>
                                  <w:tblBorders>
                                    <w:top w:val="none" w:sz="0" w:space="0" w:color="auto"/>
                                    <w:bottom w:val="none" w:sz="0" w:space="0" w:color="auto"/>
                                    <w:insideH w:val="none" w:sz="0" w:space="0" w:color="auto"/>
                                  </w:tblBorders>
                                  <w:tblLook w:val="04A0" w:firstRow="1" w:lastRow="0" w:firstColumn="1" w:lastColumn="0" w:noHBand="0" w:noVBand="1"/>
                                </w:tblPr>
                                <w:tblGrid>
                                  <w:gridCol w:w="2202"/>
                                  <w:gridCol w:w="2202"/>
                                  <w:gridCol w:w="2202"/>
                                  <w:gridCol w:w="2684"/>
                                </w:tblGrid>
                                <w:tr w:rsidR="0052010C" w:rsidRPr="00EC52F6" w14:paraId="76CA0A88" w14:textId="77777777">
                                  <w:trPr>
                                    <w:trHeight w:val="298"/>
                                  </w:trPr>
                                  <w:tc>
                                    <w:tcPr>
                                      <w:tcW w:w="2202" w:type="dxa"/>
                                      <w:hideMark/>
                                    </w:tcPr>
                                    <w:p w14:paraId="5295AA3F" w14:textId="77777777" w:rsidR="0052010C" w:rsidRPr="00494134" w:rsidRDefault="0052010C">
                                      <w:pPr>
                                        <w:pStyle w:val="BasicParagraph"/>
                                        <w:rPr>
                                          <w:rFonts w:ascii="Arial" w:hAnsi="Arial" w:cs="Arial"/>
                                          <w:color w:val="041425" w:themeColor="text1"/>
                                          <w:sz w:val="20"/>
                                          <w:szCs w:val="20"/>
                                          <w:lang w:val="en-US"/>
                                        </w:rPr>
                                      </w:pPr>
                                      <w:r w:rsidRPr="00494134">
                                        <w:rPr>
                                          <w:rFonts w:ascii="Arial" w:hAnsi="Arial" w:cs="Arial"/>
                                          <w:color w:val="041425" w:themeColor="text1"/>
                                          <w:sz w:val="20"/>
                                          <w:szCs w:val="20"/>
                                        </w:rPr>
                                        <w:t>Document owner</w:t>
                                      </w:r>
                                    </w:p>
                                  </w:tc>
                                  <w:tc>
                                    <w:tcPr>
                                      <w:tcW w:w="2202" w:type="dxa"/>
                                      <w:hideMark/>
                                    </w:tcPr>
                                    <w:p w14:paraId="52B11844" w14:textId="77777777" w:rsidR="0052010C" w:rsidRPr="00494134" w:rsidRDefault="0052010C">
                                      <w:pPr>
                                        <w:pStyle w:val="BasicParagraph"/>
                                        <w:rPr>
                                          <w:rFonts w:ascii="Arial" w:hAnsi="Arial" w:cs="Arial"/>
                                          <w:color w:val="041425" w:themeColor="text1"/>
                                          <w:sz w:val="20"/>
                                          <w:szCs w:val="20"/>
                                          <w:lang w:val="en-US"/>
                                        </w:rPr>
                                      </w:pPr>
                                      <w:r w:rsidRPr="00494134">
                                        <w:rPr>
                                          <w:rFonts w:ascii="Arial" w:hAnsi="Arial" w:cs="Arial"/>
                                          <w:color w:val="041425" w:themeColor="text1"/>
                                          <w:sz w:val="20"/>
                                          <w:szCs w:val="20"/>
                                        </w:rPr>
                                        <w:t>Document number</w:t>
                                      </w:r>
                                    </w:p>
                                  </w:tc>
                                  <w:tc>
                                    <w:tcPr>
                                      <w:tcW w:w="2202" w:type="dxa"/>
                                      <w:hideMark/>
                                    </w:tcPr>
                                    <w:p w14:paraId="6EFCB953" w14:textId="77777777" w:rsidR="0052010C" w:rsidRPr="00494134" w:rsidRDefault="0052010C">
                                      <w:pPr>
                                        <w:pStyle w:val="BasicParagraph"/>
                                        <w:rPr>
                                          <w:rFonts w:ascii="Arial" w:hAnsi="Arial" w:cs="Arial"/>
                                          <w:color w:val="041425" w:themeColor="text1"/>
                                          <w:sz w:val="20"/>
                                          <w:szCs w:val="20"/>
                                          <w:lang w:val="en-US"/>
                                        </w:rPr>
                                      </w:pPr>
                                      <w:r w:rsidRPr="00494134">
                                        <w:rPr>
                                          <w:rFonts w:ascii="Arial" w:hAnsi="Arial" w:cs="Arial"/>
                                          <w:color w:val="041425" w:themeColor="text1"/>
                                          <w:sz w:val="20"/>
                                          <w:szCs w:val="20"/>
                                        </w:rPr>
                                        <w:t>Document number</w:t>
                                      </w:r>
                                    </w:p>
                                  </w:tc>
                                  <w:tc>
                                    <w:tcPr>
                                      <w:tcW w:w="2684" w:type="dxa"/>
                                      <w:hideMark/>
                                    </w:tcPr>
                                    <w:p w14:paraId="705E9013" w14:textId="77777777" w:rsidR="0052010C" w:rsidRPr="00917D04" w:rsidRDefault="0052010C">
                                      <w:pPr>
                                        <w:rPr>
                                          <w:color w:val="041425" w:themeColor="text1"/>
                                          <w:szCs w:val="20"/>
                                        </w:rPr>
                                      </w:pPr>
                                      <w:r w:rsidRPr="00917D04">
                                        <w:rPr>
                                          <w:color w:val="041425" w:themeColor="text1"/>
                                          <w:szCs w:val="20"/>
                                        </w:rPr>
                                        <w:t>Date</w:t>
                                      </w:r>
                                    </w:p>
                                  </w:tc>
                                </w:tr>
                                <w:tr w:rsidR="0052010C" w:rsidRPr="00EC52F6" w14:paraId="3F005CBF" w14:textId="77777777">
                                  <w:trPr>
                                    <w:trHeight w:val="304"/>
                                  </w:trPr>
                                  <w:tc>
                                    <w:tcPr>
                                      <w:tcW w:w="2202" w:type="dxa"/>
                                      <w:hideMark/>
                                    </w:tcPr>
                                    <w:p w14:paraId="4002F752" w14:textId="781912F3" w:rsidR="0052010C" w:rsidRPr="00494134" w:rsidRDefault="00EC52F6">
                                      <w:pPr>
                                        <w:rPr>
                                          <w:rStyle w:val="Strong"/>
                                          <w:szCs w:val="20"/>
                                        </w:rPr>
                                      </w:pPr>
                                      <w:r w:rsidRPr="00917D04">
                                        <w:rPr>
                                          <w:rStyle w:val="Strong"/>
                                          <w:color w:val="auto"/>
                                          <w:szCs w:val="20"/>
                                        </w:rPr>
                                        <w:t>MHHS PMO</w:t>
                                      </w:r>
                                      <w:r w:rsidRPr="00494134" w:rsidDel="00EC52F6">
                                        <w:rPr>
                                          <w:rStyle w:val="Strong"/>
                                          <w:szCs w:val="20"/>
                                        </w:rPr>
                                        <w:t xml:space="preserve"> </w:t>
                                      </w:r>
                                    </w:p>
                                  </w:tc>
                                  <w:tc>
                                    <w:tcPr>
                                      <w:tcW w:w="2202" w:type="dxa"/>
                                      <w:hideMark/>
                                    </w:tcPr>
                                    <w:p w14:paraId="4CD6DEA1" w14:textId="5E35B8DF" w:rsidR="0052010C" w:rsidRPr="00494134" w:rsidRDefault="0052010C">
                                      <w:pPr>
                                        <w:rPr>
                                          <w:rStyle w:val="Strong"/>
                                          <w:szCs w:val="20"/>
                                        </w:rPr>
                                      </w:pPr>
                                      <w:r w:rsidRPr="00494134">
                                        <w:rPr>
                                          <w:rStyle w:val="Strong"/>
                                          <w:szCs w:val="20"/>
                                        </w:rPr>
                                        <w:t>MHHS_</w:t>
                                      </w:r>
                                      <w:r w:rsidR="00D468DF">
                                        <w:rPr>
                                          <w:rStyle w:val="Strong"/>
                                          <w:szCs w:val="20"/>
                                        </w:rPr>
                                        <w:t>DEL2003</w:t>
                                      </w:r>
                                    </w:p>
                                  </w:tc>
                                  <w:tc>
                                    <w:tcPr>
                                      <w:tcW w:w="2202" w:type="dxa"/>
                                      <w:hideMark/>
                                    </w:tcPr>
                                    <w:p w14:paraId="6A279828" w14:textId="776F2309" w:rsidR="0052010C" w:rsidRPr="00494134" w:rsidRDefault="0052010C" w:rsidP="00B26117">
                                      <w:pPr>
                                        <w:rPr>
                                          <w:rStyle w:val="Strong"/>
                                          <w:szCs w:val="20"/>
                                        </w:rPr>
                                      </w:pPr>
                                      <w:r w:rsidRPr="00494134">
                                        <w:rPr>
                                          <w:rStyle w:val="Strong"/>
                                          <w:szCs w:val="20"/>
                                        </w:rPr>
                                        <w:t xml:space="preserve">Version </w:t>
                                      </w:r>
                                      <w:r w:rsidR="00D468DF">
                                        <w:rPr>
                                          <w:rStyle w:val="Strong"/>
                                          <w:szCs w:val="20"/>
                                        </w:rPr>
                                        <w:t>0.1</w:t>
                                      </w:r>
                                    </w:p>
                                  </w:tc>
                                  <w:tc>
                                    <w:tcPr>
                                      <w:tcW w:w="2684" w:type="dxa"/>
                                      <w:hideMark/>
                                    </w:tcPr>
                                    <w:p w14:paraId="0C05364A" w14:textId="3ABFF90A" w:rsidR="0052010C" w:rsidRPr="00494134" w:rsidRDefault="00D468DF">
                                      <w:pPr>
                                        <w:rPr>
                                          <w:rStyle w:val="Strong"/>
                                          <w:szCs w:val="20"/>
                                        </w:rPr>
                                      </w:pPr>
                                      <w:r>
                                        <w:rPr>
                                          <w:rStyle w:val="Strong"/>
                                          <w:szCs w:val="20"/>
                                        </w:rPr>
                                        <w:t>27 November 2023</w:t>
                                      </w:r>
                                      <w:r w:rsidR="0052010C" w:rsidRPr="00494134">
                                        <w:rPr>
                                          <w:rStyle w:val="Strong"/>
                                          <w:szCs w:val="20"/>
                                        </w:rPr>
                                        <w:t xml:space="preserve"> </w:t>
                                      </w:r>
                                    </w:p>
                                  </w:tc>
                                </w:tr>
                              </w:tbl>
                              <w:p w14:paraId="0BF2D725" w14:textId="77777777" w:rsidR="0052010C" w:rsidRPr="00EC52F6" w:rsidRDefault="0052010C" w:rsidP="00320775">
                                <w:pPr>
                                  <w:rPr>
                                    <w:color w:val="041425" w:themeColor="text1"/>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5C079027" id="_x0000_t202" coordsize="21600,21600" o:spt="202" path="m,l,21600r21600,l21600,xe">
                    <v:stroke joinstyle="miter"/>
                    <v:path gradientshapeok="t" o:connecttype="rect"/>
                  </v:shapetype>
                  <v:shape id="Text Box 4" o:spid="_x0000_s1026" type="#_x0000_t202" style="position:absolute;margin-left:-2.1pt;margin-top:529.9pt;width:522.3pt;height:42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" filled="f" stroked="f" strokeweight=".5pt">
                    <v:textbox>
                      <w:txbxContent>
                        <w:tbl>
                          <w:tblPr>
                            <w:tblStyle w:val="TableGrid"/>
                            <w:tblW w:w="9290" w:type="dxa"/>
                            <w:tblBorders>
                              <w:top w:val="none" w:sz="0" w:space="0" w:color="auto"/>
                              <w:bottom w:val="none" w:sz="0" w:space="0" w:color="auto"/>
                              <w:insideH w:val="none" w:sz="0" w:space="0" w:color="auto"/>
                            </w:tblBorders>
                            <w:tblLook w:val="04A0" w:firstRow="1" w:lastRow="0" w:firstColumn="1" w:lastColumn="0" w:noHBand="0" w:noVBand="1"/>
                          </w:tblPr>
                          <w:tblGrid>
                            <w:gridCol w:w="2202"/>
                            <w:gridCol w:w="2202"/>
                            <w:gridCol w:w="2202"/>
                            <w:gridCol w:w="2684"/>
                          </w:tblGrid>
                          <w:tr w:rsidR="0052010C" w:rsidRPr="00EC52F6" w14:paraId="76CA0A88" w14:textId="77777777">
                            <w:trPr>
                              <w:trHeight w:val="298"/>
                            </w:trPr>
                            <w:tc>
                              <w:tcPr>
                                <w:tcW w:w="2202" w:type="dxa"/>
                                <w:hideMark/>
                              </w:tcPr>
                              <w:p w14:paraId="5295AA3F" w14:textId="77777777" w:rsidR="0052010C" w:rsidRPr="00494134" w:rsidRDefault="0052010C">
                                <w:pPr>
                                  <w:pStyle w:val="BasicParagraph"/>
                                  <w:rPr>
                                    <w:rFonts w:ascii="Arial" w:hAnsi="Arial" w:cs="Arial"/>
                                    <w:color w:val="041425" w:themeColor="text1"/>
                                    <w:sz w:val="20"/>
                                    <w:szCs w:val="20"/>
                                    <w:lang w:val="en-US"/>
                                  </w:rPr>
                                </w:pPr>
                                <w:r w:rsidRPr="00494134">
                                  <w:rPr>
                                    <w:rFonts w:ascii="Arial" w:hAnsi="Arial" w:cs="Arial"/>
                                    <w:color w:val="041425" w:themeColor="text1"/>
                                    <w:sz w:val="20"/>
                                    <w:szCs w:val="20"/>
                                  </w:rPr>
                                  <w:t>Document owner</w:t>
                                </w:r>
                              </w:p>
                            </w:tc>
                            <w:tc>
                              <w:tcPr>
                                <w:tcW w:w="2202" w:type="dxa"/>
                                <w:hideMark/>
                              </w:tcPr>
                              <w:p w14:paraId="52B11844" w14:textId="77777777" w:rsidR="0052010C" w:rsidRPr="00494134" w:rsidRDefault="0052010C">
                                <w:pPr>
                                  <w:pStyle w:val="BasicParagraph"/>
                                  <w:rPr>
                                    <w:rFonts w:ascii="Arial" w:hAnsi="Arial" w:cs="Arial"/>
                                    <w:color w:val="041425" w:themeColor="text1"/>
                                    <w:sz w:val="20"/>
                                    <w:szCs w:val="20"/>
                                    <w:lang w:val="en-US"/>
                                  </w:rPr>
                                </w:pPr>
                                <w:r w:rsidRPr="00494134">
                                  <w:rPr>
                                    <w:rFonts w:ascii="Arial" w:hAnsi="Arial" w:cs="Arial"/>
                                    <w:color w:val="041425" w:themeColor="text1"/>
                                    <w:sz w:val="20"/>
                                    <w:szCs w:val="20"/>
                                  </w:rPr>
                                  <w:t>Document number</w:t>
                                </w:r>
                              </w:p>
                            </w:tc>
                            <w:tc>
                              <w:tcPr>
                                <w:tcW w:w="2202" w:type="dxa"/>
                                <w:hideMark/>
                              </w:tcPr>
                              <w:p w14:paraId="6EFCB953" w14:textId="77777777" w:rsidR="0052010C" w:rsidRPr="00494134" w:rsidRDefault="0052010C">
                                <w:pPr>
                                  <w:pStyle w:val="BasicParagraph"/>
                                  <w:rPr>
                                    <w:rFonts w:ascii="Arial" w:hAnsi="Arial" w:cs="Arial"/>
                                    <w:color w:val="041425" w:themeColor="text1"/>
                                    <w:sz w:val="20"/>
                                    <w:szCs w:val="20"/>
                                    <w:lang w:val="en-US"/>
                                  </w:rPr>
                                </w:pPr>
                                <w:r w:rsidRPr="00494134">
                                  <w:rPr>
                                    <w:rFonts w:ascii="Arial" w:hAnsi="Arial" w:cs="Arial"/>
                                    <w:color w:val="041425" w:themeColor="text1"/>
                                    <w:sz w:val="20"/>
                                    <w:szCs w:val="20"/>
                                  </w:rPr>
                                  <w:t>Document number</w:t>
                                </w:r>
                              </w:p>
                            </w:tc>
                            <w:tc>
                              <w:tcPr>
                                <w:tcW w:w="2684" w:type="dxa"/>
                                <w:hideMark/>
                              </w:tcPr>
                              <w:p w14:paraId="705E9013" w14:textId="77777777" w:rsidR="0052010C" w:rsidRPr="00917D04" w:rsidRDefault="0052010C">
                                <w:pPr>
                                  <w:rPr>
                                    <w:color w:val="041425" w:themeColor="text1"/>
                                    <w:szCs w:val="20"/>
                                  </w:rPr>
                                </w:pPr>
                                <w:r w:rsidRPr="00917D04">
                                  <w:rPr>
                                    <w:color w:val="041425" w:themeColor="text1"/>
                                    <w:szCs w:val="20"/>
                                  </w:rPr>
                                  <w:t>Date</w:t>
                                </w:r>
                              </w:p>
                            </w:tc>
                          </w:tr>
                          <w:tr w:rsidR="0052010C" w:rsidRPr="00EC52F6" w14:paraId="3F005CBF" w14:textId="77777777">
                            <w:trPr>
                              <w:trHeight w:val="304"/>
                            </w:trPr>
                            <w:tc>
                              <w:tcPr>
                                <w:tcW w:w="2202" w:type="dxa"/>
                                <w:hideMark/>
                              </w:tcPr>
                              <w:p w14:paraId="4002F752" w14:textId="781912F3" w:rsidR="0052010C" w:rsidRPr="00494134" w:rsidRDefault="00EC52F6">
                                <w:pPr>
                                  <w:rPr>
                                    <w:rStyle w:val="Strong"/>
                                    <w:szCs w:val="20"/>
                                  </w:rPr>
                                </w:pPr>
                                <w:r w:rsidRPr="00917D04">
                                  <w:rPr>
                                    <w:rStyle w:val="Strong"/>
                                    <w:color w:val="auto"/>
                                    <w:szCs w:val="20"/>
                                  </w:rPr>
                                  <w:t>MHHS PMO</w:t>
                                </w:r>
                                <w:r w:rsidRPr="00494134" w:rsidDel="00EC52F6">
                                  <w:rPr>
                                    <w:rStyle w:val="Strong"/>
                                    <w:szCs w:val="20"/>
                                  </w:rPr>
                                  <w:t xml:space="preserve"> </w:t>
                                </w:r>
                              </w:p>
                            </w:tc>
                            <w:tc>
                              <w:tcPr>
                                <w:tcW w:w="2202" w:type="dxa"/>
                                <w:hideMark/>
                              </w:tcPr>
                              <w:p w14:paraId="4CD6DEA1" w14:textId="5E35B8DF" w:rsidR="0052010C" w:rsidRPr="00494134" w:rsidRDefault="0052010C">
                                <w:pPr>
                                  <w:rPr>
                                    <w:rStyle w:val="Strong"/>
                                    <w:szCs w:val="20"/>
                                  </w:rPr>
                                </w:pPr>
                                <w:r w:rsidRPr="00494134">
                                  <w:rPr>
                                    <w:rStyle w:val="Strong"/>
                                    <w:szCs w:val="20"/>
                                  </w:rPr>
                                  <w:t>MHHS_</w:t>
                                </w:r>
                                <w:r w:rsidR="00D468DF">
                                  <w:rPr>
                                    <w:rStyle w:val="Strong"/>
                                    <w:szCs w:val="20"/>
                                  </w:rPr>
                                  <w:t>DEL2003</w:t>
                                </w:r>
                              </w:p>
                            </w:tc>
                            <w:tc>
                              <w:tcPr>
                                <w:tcW w:w="2202" w:type="dxa"/>
                                <w:hideMark/>
                              </w:tcPr>
                              <w:p w14:paraId="6A279828" w14:textId="776F2309" w:rsidR="0052010C" w:rsidRPr="00494134" w:rsidRDefault="0052010C" w:rsidP="00B26117">
                                <w:pPr>
                                  <w:rPr>
                                    <w:rStyle w:val="Strong"/>
                                    <w:szCs w:val="20"/>
                                  </w:rPr>
                                </w:pPr>
                                <w:r w:rsidRPr="00494134">
                                  <w:rPr>
                                    <w:rStyle w:val="Strong"/>
                                    <w:szCs w:val="20"/>
                                  </w:rPr>
                                  <w:t xml:space="preserve">Version </w:t>
                                </w:r>
                                <w:r w:rsidR="00D468DF">
                                  <w:rPr>
                                    <w:rStyle w:val="Strong"/>
                                    <w:szCs w:val="20"/>
                                  </w:rPr>
                                  <w:t>0.1</w:t>
                                </w:r>
                              </w:p>
                            </w:tc>
                            <w:tc>
                              <w:tcPr>
                                <w:tcW w:w="2684" w:type="dxa"/>
                                <w:hideMark/>
                              </w:tcPr>
                              <w:p w14:paraId="0C05364A" w14:textId="3ABFF90A" w:rsidR="0052010C" w:rsidRPr="00494134" w:rsidRDefault="00D468DF">
                                <w:pPr>
                                  <w:rPr>
                                    <w:rStyle w:val="Strong"/>
                                    <w:szCs w:val="20"/>
                                  </w:rPr>
                                </w:pPr>
                                <w:r>
                                  <w:rPr>
                                    <w:rStyle w:val="Strong"/>
                                    <w:szCs w:val="20"/>
                                  </w:rPr>
                                  <w:t>27 November 2023</w:t>
                                </w:r>
                                <w:r w:rsidR="0052010C" w:rsidRPr="00494134">
                                  <w:rPr>
                                    <w:rStyle w:val="Strong"/>
                                    <w:szCs w:val="20"/>
                                  </w:rPr>
                                  <w:t xml:space="preserve"> </w:t>
                                </w:r>
                              </w:p>
                            </w:tc>
                          </w:tr>
                        </w:tbl>
                        <w:p w14:paraId="0BF2D725" w14:textId="77777777" w:rsidR="0052010C" w:rsidRPr="00EC52F6" w:rsidRDefault="0052010C" w:rsidP="00320775">
                          <w:pPr>
                            <w:rPr>
                              <w:color w:val="041425" w:themeColor="text1"/>
                              <w:szCs w:val="20"/>
                            </w:rPr>
                          </w:pPr>
                        </w:p>
                      </w:txbxContent>
                    </v:textbox>
                    <w10:wrap anchorx="margin"/>
                  </v:shape>
                </w:pict>
              </mc:Fallback>
            </mc:AlternateContent>
          </w:r>
          <w:r w:rsidR="00EC1B1B">
            <w:rPr>
              <w:b w:val="0"/>
              <w:noProof/>
              <w:color w:val="041425" w:themeColor="text1"/>
              <w:szCs w:val="18"/>
              <w:shd w:val="clear" w:color="auto" w:fill="E6E6E6"/>
              <w:lang w:eastAsia="en-GB"/>
            </w:rPr>
            <w:drawing>
              <wp:inline distT="0" distB="0" distL="0" distR="0" wp14:anchorId="00C2BE8A" wp14:editId="1F5683BF">
                <wp:extent cx="6610348" cy="639127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HSS_Brand_Illustrations_Blue_Clock.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610348" cy="6391274"/>
                        </a:xfrm>
                        <a:prstGeom prst="rect">
                          <a:avLst/>
                        </a:prstGeom>
                      </pic:spPr>
                    </pic:pic>
                  </a:graphicData>
                </a:graphic>
              </wp:inline>
            </w:drawing>
          </w:r>
          <w:r w:rsidR="00C16E52" w:rsidRPr="00FED26E">
            <w:rPr>
              <w:rStyle w:val="Strong"/>
              <w:b/>
              <w:color w:val="5161FC" w:themeColor="accent1"/>
            </w:rPr>
            <w:br w:type="page"/>
          </w:r>
        </w:p>
        <w:p w14:paraId="250D9908" w14:textId="4F4F3BCB" w:rsidR="00454A06" w:rsidRDefault="00454A06" w:rsidP="00454A06">
          <w:pPr>
            <w:pStyle w:val="MHHSBody"/>
          </w:pPr>
        </w:p>
        <w:p w14:paraId="15B48247" w14:textId="1385351E" w:rsidR="00A76E29" w:rsidRDefault="00A76E29" w:rsidP="00454A06">
          <w:pPr>
            <w:pStyle w:val="MHHSBody"/>
          </w:pPr>
        </w:p>
        <w:p w14:paraId="48F6A460" w14:textId="77777777" w:rsidR="00A76E29" w:rsidRPr="00892B30" w:rsidRDefault="00A76E29" w:rsidP="00112717">
          <w:pPr>
            <w:pStyle w:val="Heading1"/>
          </w:pPr>
          <w:bookmarkStart w:id="0" w:name="_Toc151976063"/>
          <w:r>
            <w:t>Contents</w:t>
          </w:r>
          <w:bookmarkEnd w:id="0"/>
        </w:p>
        <w:sdt>
          <w:sdtPr>
            <w:rPr>
              <w:b w:val="0"/>
              <w:noProof w:val="0"/>
              <w:color w:val="auto"/>
              <w:sz w:val="18"/>
              <w:shd w:val="clear" w:color="auto" w:fill="E6E6E6"/>
            </w:rPr>
            <w:id w:val="2002083248"/>
            <w:docPartObj>
              <w:docPartGallery w:val="Table of Contents"/>
              <w:docPartUnique/>
            </w:docPartObj>
          </w:sdtPr>
          <w:sdtEndPr>
            <w:rPr>
              <w:color w:val="FFFFFF" w:themeColor="background1"/>
              <w:sz w:val="20"/>
            </w:rPr>
          </w:sdtEndPr>
          <w:sdtContent>
            <w:p w14:paraId="2DA0D064" w14:textId="2FFEECD2" w:rsidR="00355900" w:rsidRDefault="00454A06">
              <w:pPr>
                <w:pStyle w:val="TOC1"/>
                <w:rPr>
                  <w:rFonts w:eastAsiaTheme="minorEastAsia"/>
                  <w:b w:val="0"/>
                  <w:color w:val="auto"/>
                  <w:kern w:val="2"/>
                  <w:sz w:val="24"/>
                  <w:szCs w:val="24"/>
                  <w:lang w:eastAsia="en-GB"/>
                  <w14:ligatures w14:val="standardContextual"/>
                </w:rPr>
              </w:pPr>
              <w:r w:rsidRPr="00A9358F">
                <w:rPr>
                  <w:color w:val="2B579A"/>
                  <w:shd w:val="clear" w:color="auto" w:fill="E6E6E6"/>
                </w:rPr>
                <w:fldChar w:fldCharType="begin"/>
              </w:r>
              <w:r w:rsidRPr="00892B30">
                <w:instrText xml:space="preserve"> TOC \o "1-3" \h \z \u </w:instrText>
              </w:r>
              <w:r w:rsidRPr="00A9358F">
                <w:rPr>
                  <w:color w:val="2B579A"/>
                  <w:shd w:val="clear" w:color="auto" w:fill="E6E6E6"/>
                </w:rPr>
                <w:fldChar w:fldCharType="separate"/>
              </w:r>
              <w:hyperlink w:anchor="_Toc151976063" w:history="1">
                <w:r w:rsidR="00355900" w:rsidRPr="00885D1A">
                  <w:rPr>
                    <w:rStyle w:val="Hyperlink"/>
                  </w:rPr>
                  <w:t>1</w:t>
                </w:r>
                <w:r w:rsidR="00355900">
                  <w:rPr>
                    <w:rFonts w:eastAsiaTheme="minorEastAsia"/>
                    <w:b w:val="0"/>
                    <w:color w:val="auto"/>
                    <w:kern w:val="2"/>
                    <w:sz w:val="24"/>
                    <w:szCs w:val="24"/>
                    <w:lang w:eastAsia="en-GB"/>
                    <w14:ligatures w14:val="standardContextual"/>
                  </w:rPr>
                  <w:tab/>
                </w:r>
                <w:r w:rsidR="00355900" w:rsidRPr="00885D1A">
                  <w:rPr>
                    <w:rStyle w:val="Hyperlink"/>
                  </w:rPr>
                  <w:t>Contents</w:t>
                </w:r>
                <w:r w:rsidR="00355900">
                  <w:rPr>
                    <w:webHidden/>
                  </w:rPr>
                  <w:tab/>
                </w:r>
                <w:r w:rsidR="00355900">
                  <w:rPr>
                    <w:webHidden/>
                  </w:rPr>
                  <w:fldChar w:fldCharType="begin"/>
                </w:r>
                <w:r w:rsidR="00355900">
                  <w:rPr>
                    <w:webHidden/>
                  </w:rPr>
                  <w:instrText xml:space="preserve"> PAGEREF _Toc151976063 \h </w:instrText>
                </w:r>
                <w:r w:rsidR="00355900">
                  <w:rPr>
                    <w:webHidden/>
                  </w:rPr>
                </w:r>
                <w:r w:rsidR="00355900">
                  <w:rPr>
                    <w:webHidden/>
                  </w:rPr>
                  <w:fldChar w:fldCharType="separate"/>
                </w:r>
                <w:r w:rsidR="00355900">
                  <w:rPr>
                    <w:webHidden/>
                  </w:rPr>
                  <w:t>1</w:t>
                </w:r>
                <w:r w:rsidR="00355900">
                  <w:rPr>
                    <w:webHidden/>
                  </w:rPr>
                  <w:fldChar w:fldCharType="end"/>
                </w:r>
              </w:hyperlink>
            </w:p>
            <w:p w14:paraId="0D6748E0" w14:textId="1D7CDEE1" w:rsidR="00355900" w:rsidRDefault="00355900">
              <w:pPr>
                <w:pStyle w:val="TOC1"/>
                <w:rPr>
                  <w:rFonts w:eastAsiaTheme="minorEastAsia"/>
                  <w:b w:val="0"/>
                  <w:color w:val="auto"/>
                  <w:kern w:val="2"/>
                  <w:sz w:val="24"/>
                  <w:szCs w:val="24"/>
                  <w:lang w:eastAsia="en-GB"/>
                  <w14:ligatures w14:val="standardContextual"/>
                </w:rPr>
              </w:pPr>
              <w:hyperlink w:anchor="_Toc151976064" w:history="1">
                <w:r w:rsidRPr="00885D1A">
                  <w:rPr>
                    <w:rStyle w:val="Hyperlink"/>
                  </w:rPr>
                  <w:t>2</w:t>
                </w:r>
                <w:r>
                  <w:rPr>
                    <w:rFonts w:eastAsiaTheme="minorEastAsia"/>
                    <w:b w:val="0"/>
                    <w:color w:val="auto"/>
                    <w:kern w:val="2"/>
                    <w:sz w:val="24"/>
                    <w:szCs w:val="24"/>
                    <w:lang w:eastAsia="en-GB"/>
                    <w14:ligatures w14:val="standardContextual"/>
                  </w:rPr>
                  <w:tab/>
                </w:r>
                <w:r w:rsidRPr="00885D1A">
                  <w:rPr>
                    <w:rStyle w:val="Hyperlink"/>
                  </w:rPr>
                  <w:t>Change Record</w:t>
                </w:r>
                <w:r>
                  <w:rPr>
                    <w:webHidden/>
                  </w:rPr>
                  <w:tab/>
                </w:r>
                <w:r>
                  <w:rPr>
                    <w:webHidden/>
                  </w:rPr>
                  <w:fldChar w:fldCharType="begin"/>
                </w:r>
                <w:r>
                  <w:rPr>
                    <w:webHidden/>
                  </w:rPr>
                  <w:instrText xml:space="preserve"> PAGEREF _Toc151976064 \h </w:instrText>
                </w:r>
                <w:r>
                  <w:rPr>
                    <w:webHidden/>
                  </w:rPr>
                </w:r>
                <w:r>
                  <w:rPr>
                    <w:webHidden/>
                  </w:rPr>
                  <w:fldChar w:fldCharType="separate"/>
                </w:r>
                <w:r>
                  <w:rPr>
                    <w:webHidden/>
                  </w:rPr>
                  <w:t>1</w:t>
                </w:r>
                <w:r>
                  <w:rPr>
                    <w:webHidden/>
                  </w:rPr>
                  <w:fldChar w:fldCharType="end"/>
                </w:r>
              </w:hyperlink>
            </w:p>
            <w:p w14:paraId="4E6363DC" w14:textId="5CC8A87D" w:rsidR="00355900" w:rsidRDefault="00355900">
              <w:pPr>
                <w:pStyle w:val="TOC1"/>
                <w:rPr>
                  <w:rFonts w:eastAsiaTheme="minorEastAsia"/>
                  <w:b w:val="0"/>
                  <w:color w:val="auto"/>
                  <w:kern w:val="2"/>
                  <w:sz w:val="24"/>
                  <w:szCs w:val="24"/>
                  <w:lang w:eastAsia="en-GB"/>
                  <w14:ligatures w14:val="standardContextual"/>
                </w:rPr>
              </w:pPr>
              <w:hyperlink w:anchor="_Toc151976065" w:history="1">
                <w:r w:rsidRPr="00885D1A">
                  <w:rPr>
                    <w:rStyle w:val="Hyperlink"/>
                  </w:rPr>
                  <w:t>3</w:t>
                </w:r>
                <w:r>
                  <w:rPr>
                    <w:rFonts w:eastAsiaTheme="minorEastAsia"/>
                    <w:b w:val="0"/>
                    <w:color w:val="auto"/>
                    <w:kern w:val="2"/>
                    <w:sz w:val="24"/>
                    <w:szCs w:val="24"/>
                    <w:lang w:eastAsia="en-GB"/>
                    <w14:ligatures w14:val="standardContextual"/>
                  </w:rPr>
                  <w:tab/>
                </w:r>
                <w:r w:rsidRPr="00885D1A">
                  <w:rPr>
                    <w:rStyle w:val="Hyperlink"/>
                  </w:rPr>
                  <w:t>Design Advisory Group (DAG) Terms of Reference (Level 3)</w:t>
                </w:r>
                <w:r>
                  <w:rPr>
                    <w:webHidden/>
                  </w:rPr>
                  <w:tab/>
                </w:r>
                <w:r>
                  <w:rPr>
                    <w:webHidden/>
                  </w:rPr>
                  <w:fldChar w:fldCharType="begin"/>
                </w:r>
                <w:r>
                  <w:rPr>
                    <w:webHidden/>
                  </w:rPr>
                  <w:instrText xml:space="preserve"> PAGEREF _Toc151976065 \h </w:instrText>
                </w:r>
                <w:r>
                  <w:rPr>
                    <w:webHidden/>
                  </w:rPr>
                </w:r>
                <w:r>
                  <w:rPr>
                    <w:webHidden/>
                  </w:rPr>
                  <w:fldChar w:fldCharType="separate"/>
                </w:r>
                <w:r>
                  <w:rPr>
                    <w:webHidden/>
                  </w:rPr>
                  <w:t>1</w:t>
                </w:r>
                <w:r>
                  <w:rPr>
                    <w:webHidden/>
                  </w:rPr>
                  <w:fldChar w:fldCharType="end"/>
                </w:r>
              </w:hyperlink>
            </w:p>
            <w:p w14:paraId="55FAC863" w14:textId="72A78532" w:rsidR="00355900" w:rsidRDefault="00355900">
              <w:pPr>
                <w:pStyle w:val="TOC2"/>
                <w:rPr>
                  <w:rFonts w:eastAsiaTheme="minorEastAsia"/>
                  <w:noProof/>
                  <w:color w:val="auto"/>
                  <w:kern w:val="2"/>
                  <w:sz w:val="24"/>
                  <w:szCs w:val="24"/>
                  <w:lang w:eastAsia="en-GB"/>
                  <w14:ligatures w14:val="standardContextual"/>
                </w:rPr>
              </w:pPr>
              <w:hyperlink w:anchor="_Toc151976066" w:history="1">
                <w:r w:rsidRPr="00885D1A">
                  <w:rPr>
                    <w:rStyle w:val="Hyperlink"/>
                    <w:noProof/>
                  </w:rPr>
                  <w:t>3.1</w:t>
                </w:r>
                <w:r>
                  <w:rPr>
                    <w:rFonts w:eastAsiaTheme="minorEastAsia"/>
                    <w:noProof/>
                    <w:color w:val="auto"/>
                    <w:kern w:val="2"/>
                    <w:sz w:val="24"/>
                    <w:szCs w:val="24"/>
                    <w:lang w:eastAsia="en-GB"/>
                    <w14:ligatures w14:val="standardContextual"/>
                  </w:rPr>
                  <w:tab/>
                </w:r>
                <w:r w:rsidRPr="00885D1A">
                  <w:rPr>
                    <w:rStyle w:val="Hyperlink"/>
                    <w:noProof/>
                  </w:rPr>
                  <w:t>DAG Role</w:t>
                </w:r>
                <w:r>
                  <w:rPr>
                    <w:noProof/>
                    <w:webHidden/>
                  </w:rPr>
                  <w:tab/>
                </w:r>
                <w:r>
                  <w:rPr>
                    <w:noProof/>
                    <w:webHidden/>
                  </w:rPr>
                  <w:fldChar w:fldCharType="begin"/>
                </w:r>
                <w:r>
                  <w:rPr>
                    <w:noProof/>
                    <w:webHidden/>
                  </w:rPr>
                  <w:instrText xml:space="preserve"> PAGEREF _Toc151976066 \h </w:instrText>
                </w:r>
                <w:r>
                  <w:rPr>
                    <w:noProof/>
                    <w:webHidden/>
                  </w:rPr>
                </w:r>
                <w:r>
                  <w:rPr>
                    <w:noProof/>
                    <w:webHidden/>
                  </w:rPr>
                  <w:fldChar w:fldCharType="separate"/>
                </w:r>
                <w:r>
                  <w:rPr>
                    <w:noProof/>
                    <w:webHidden/>
                  </w:rPr>
                  <w:t>1</w:t>
                </w:r>
                <w:r>
                  <w:rPr>
                    <w:noProof/>
                    <w:webHidden/>
                  </w:rPr>
                  <w:fldChar w:fldCharType="end"/>
                </w:r>
              </w:hyperlink>
            </w:p>
            <w:p w14:paraId="10E65329" w14:textId="594ADDB5" w:rsidR="00355900" w:rsidRDefault="00355900">
              <w:pPr>
                <w:pStyle w:val="TOC2"/>
                <w:rPr>
                  <w:rFonts w:eastAsiaTheme="minorEastAsia"/>
                  <w:noProof/>
                  <w:color w:val="auto"/>
                  <w:kern w:val="2"/>
                  <w:sz w:val="24"/>
                  <w:szCs w:val="24"/>
                  <w:lang w:eastAsia="en-GB"/>
                  <w14:ligatures w14:val="standardContextual"/>
                </w:rPr>
              </w:pPr>
              <w:hyperlink w:anchor="_Toc151976067" w:history="1">
                <w:r w:rsidRPr="00885D1A">
                  <w:rPr>
                    <w:rStyle w:val="Hyperlink"/>
                    <w:noProof/>
                  </w:rPr>
                  <w:t>3.2</w:t>
                </w:r>
                <w:r>
                  <w:rPr>
                    <w:rFonts w:eastAsiaTheme="minorEastAsia"/>
                    <w:noProof/>
                    <w:color w:val="auto"/>
                    <w:kern w:val="2"/>
                    <w:sz w:val="24"/>
                    <w:szCs w:val="24"/>
                    <w:lang w:eastAsia="en-GB"/>
                    <w14:ligatures w14:val="standardContextual"/>
                  </w:rPr>
                  <w:tab/>
                </w:r>
                <w:r w:rsidRPr="00885D1A">
                  <w:rPr>
                    <w:rStyle w:val="Hyperlink"/>
                    <w:noProof/>
                  </w:rPr>
                  <w:t>DAG Objectives</w:t>
                </w:r>
                <w:r>
                  <w:rPr>
                    <w:noProof/>
                    <w:webHidden/>
                  </w:rPr>
                  <w:tab/>
                </w:r>
                <w:r>
                  <w:rPr>
                    <w:noProof/>
                    <w:webHidden/>
                  </w:rPr>
                  <w:fldChar w:fldCharType="begin"/>
                </w:r>
                <w:r>
                  <w:rPr>
                    <w:noProof/>
                    <w:webHidden/>
                  </w:rPr>
                  <w:instrText xml:space="preserve"> PAGEREF _Toc151976067 \h </w:instrText>
                </w:r>
                <w:r>
                  <w:rPr>
                    <w:noProof/>
                    <w:webHidden/>
                  </w:rPr>
                </w:r>
                <w:r>
                  <w:rPr>
                    <w:noProof/>
                    <w:webHidden/>
                  </w:rPr>
                  <w:fldChar w:fldCharType="separate"/>
                </w:r>
                <w:r>
                  <w:rPr>
                    <w:noProof/>
                    <w:webHidden/>
                  </w:rPr>
                  <w:t>1</w:t>
                </w:r>
                <w:r>
                  <w:rPr>
                    <w:noProof/>
                    <w:webHidden/>
                  </w:rPr>
                  <w:fldChar w:fldCharType="end"/>
                </w:r>
              </w:hyperlink>
            </w:p>
            <w:p w14:paraId="6F111386" w14:textId="200653FB" w:rsidR="00355900" w:rsidRDefault="00355900">
              <w:pPr>
                <w:pStyle w:val="TOC2"/>
                <w:rPr>
                  <w:rFonts w:eastAsiaTheme="minorEastAsia"/>
                  <w:noProof/>
                  <w:color w:val="auto"/>
                  <w:kern w:val="2"/>
                  <w:sz w:val="24"/>
                  <w:szCs w:val="24"/>
                  <w:lang w:eastAsia="en-GB"/>
                  <w14:ligatures w14:val="standardContextual"/>
                </w:rPr>
              </w:pPr>
              <w:hyperlink w:anchor="_Toc151976068" w:history="1">
                <w:r w:rsidRPr="00885D1A">
                  <w:rPr>
                    <w:rStyle w:val="Hyperlink"/>
                    <w:noProof/>
                  </w:rPr>
                  <w:t>3.3</w:t>
                </w:r>
                <w:r>
                  <w:rPr>
                    <w:rFonts w:eastAsiaTheme="minorEastAsia"/>
                    <w:noProof/>
                    <w:color w:val="auto"/>
                    <w:kern w:val="2"/>
                    <w:sz w:val="24"/>
                    <w:szCs w:val="24"/>
                    <w:lang w:eastAsia="en-GB"/>
                    <w14:ligatures w14:val="standardContextual"/>
                  </w:rPr>
                  <w:tab/>
                </w:r>
                <w:r w:rsidRPr="00885D1A">
                  <w:rPr>
                    <w:rStyle w:val="Hyperlink"/>
                    <w:noProof/>
                  </w:rPr>
                  <w:t>Membership</w:t>
                </w:r>
                <w:r>
                  <w:rPr>
                    <w:noProof/>
                    <w:webHidden/>
                  </w:rPr>
                  <w:tab/>
                </w:r>
                <w:r>
                  <w:rPr>
                    <w:noProof/>
                    <w:webHidden/>
                  </w:rPr>
                  <w:fldChar w:fldCharType="begin"/>
                </w:r>
                <w:r>
                  <w:rPr>
                    <w:noProof/>
                    <w:webHidden/>
                  </w:rPr>
                  <w:instrText xml:space="preserve"> PAGEREF _Toc151976068 \h </w:instrText>
                </w:r>
                <w:r>
                  <w:rPr>
                    <w:noProof/>
                    <w:webHidden/>
                  </w:rPr>
                </w:r>
                <w:r>
                  <w:rPr>
                    <w:noProof/>
                    <w:webHidden/>
                  </w:rPr>
                  <w:fldChar w:fldCharType="separate"/>
                </w:r>
                <w:r>
                  <w:rPr>
                    <w:noProof/>
                    <w:webHidden/>
                  </w:rPr>
                  <w:t>2</w:t>
                </w:r>
                <w:r>
                  <w:rPr>
                    <w:noProof/>
                    <w:webHidden/>
                  </w:rPr>
                  <w:fldChar w:fldCharType="end"/>
                </w:r>
              </w:hyperlink>
            </w:p>
            <w:p w14:paraId="7D26EE64" w14:textId="56B7F545" w:rsidR="00355900" w:rsidRDefault="00355900">
              <w:pPr>
                <w:pStyle w:val="TOC2"/>
                <w:rPr>
                  <w:rFonts w:eastAsiaTheme="minorEastAsia"/>
                  <w:noProof/>
                  <w:color w:val="auto"/>
                  <w:kern w:val="2"/>
                  <w:sz w:val="24"/>
                  <w:szCs w:val="24"/>
                  <w:lang w:eastAsia="en-GB"/>
                  <w14:ligatures w14:val="standardContextual"/>
                </w:rPr>
              </w:pPr>
              <w:hyperlink w:anchor="_Toc151976069" w:history="1">
                <w:r w:rsidRPr="00885D1A">
                  <w:rPr>
                    <w:rStyle w:val="Hyperlink"/>
                    <w:noProof/>
                  </w:rPr>
                  <w:t>3.4</w:t>
                </w:r>
                <w:r>
                  <w:rPr>
                    <w:rFonts w:eastAsiaTheme="minorEastAsia"/>
                    <w:noProof/>
                    <w:color w:val="auto"/>
                    <w:kern w:val="2"/>
                    <w:sz w:val="24"/>
                    <w:szCs w:val="24"/>
                    <w:lang w:eastAsia="en-GB"/>
                    <w14:ligatures w14:val="standardContextual"/>
                  </w:rPr>
                  <w:tab/>
                </w:r>
                <w:r w:rsidRPr="00885D1A">
                  <w:rPr>
                    <w:rStyle w:val="Hyperlink"/>
                    <w:noProof/>
                  </w:rPr>
                  <w:t>Purpose and Duties of MHHS Design Advisory Group</w:t>
                </w:r>
                <w:r>
                  <w:rPr>
                    <w:noProof/>
                    <w:webHidden/>
                  </w:rPr>
                  <w:tab/>
                </w:r>
                <w:r>
                  <w:rPr>
                    <w:noProof/>
                    <w:webHidden/>
                  </w:rPr>
                  <w:fldChar w:fldCharType="begin"/>
                </w:r>
                <w:r>
                  <w:rPr>
                    <w:noProof/>
                    <w:webHidden/>
                  </w:rPr>
                  <w:instrText xml:space="preserve"> PAGEREF _Toc151976069 \h </w:instrText>
                </w:r>
                <w:r>
                  <w:rPr>
                    <w:noProof/>
                    <w:webHidden/>
                  </w:rPr>
                </w:r>
                <w:r>
                  <w:rPr>
                    <w:noProof/>
                    <w:webHidden/>
                  </w:rPr>
                  <w:fldChar w:fldCharType="separate"/>
                </w:r>
                <w:r>
                  <w:rPr>
                    <w:noProof/>
                    <w:webHidden/>
                  </w:rPr>
                  <w:t>2</w:t>
                </w:r>
                <w:r>
                  <w:rPr>
                    <w:noProof/>
                    <w:webHidden/>
                  </w:rPr>
                  <w:fldChar w:fldCharType="end"/>
                </w:r>
              </w:hyperlink>
            </w:p>
            <w:p w14:paraId="59947620" w14:textId="0D7C5580" w:rsidR="00355900" w:rsidRDefault="00355900">
              <w:pPr>
                <w:pStyle w:val="TOC2"/>
                <w:rPr>
                  <w:rFonts w:eastAsiaTheme="minorEastAsia"/>
                  <w:noProof/>
                  <w:color w:val="auto"/>
                  <w:kern w:val="2"/>
                  <w:sz w:val="24"/>
                  <w:szCs w:val="24"/>
                  <w:lang w:eastAsia="en-GB"/>
                  <w14:ligatures w14:val="standardContextual"/>
                </w:rPr>
              </w:pPr>
              <w:hyperlink w:anchor="_Toc151976070" w:history="1">
                <w:r w:rsidRPr="00885D1A">
                  <w:rPr>
                    <w:rStyle w:val="Hyperlink"/>
                    <w:noProof/>
                  </w:rPr>
                  <w:t>3.5</w:t>
                </w:r>
                <w:r>
                  <w:rPr>
                    <w:rFonts w:eastAsiaTheme="minorEastAsia"/>
                    <w:noProof/>
                    <w:color w:val="auto"/>
                    <w:kern w:val="2"/>
                    <w:sz w:val="24"/>
                    <w:szCs w:val="24"/>
                    <w:lang w:eastAsia="en-GB"/>
                    <w14:ligatures w14:val="standardContextual"/>
                  </w:rPr>
                  <w:tab/>
                </w:r>
                <w:r w:rsidRPr="00885D1A">
                  <w:rPr>
                    <w:rStyle w:val="Hyperlink"/>
                    <w:noProof/>
                  </w:rPr>
                  <w:t>DAG Scope, Deliverables, Roles and Responsibilities</w:t>
                </w:r>
                <w:r>
                  <w:rPr>
                    <w:noProof/>
                    <w:webHidden/>
                  </w:rPr>
                  <w:tab/>
                </w:r>
                <w:r>
                  <w:rPr>
                    <w:noProof/>
                    <w:webHidden/>
                  </w:rPr>
                  <w:fldChar w:fldCharType="begin"/>
                </w:r>
                <w:r>
                  <w:rPr>
                    <w:noProof/>
                    <w:webHidden/>
                  </w:rPr>
                  <w:instrText xml:space="preserve"> PAGEREF _Toc151976070 \h </w:instrText>
                </w:r>
                <w:r>
                  <w:rPr>
                    <w:noProof/>
                    <w:webHidden/>
                  </w:rPr>
                </w:r>
                <w:r>
                  <w:rPr>
                    <w:noProof/>
                    <w:webHidden/>
                  </w:rPr>
                  <w:fldChar w:fldCharType="separate"/>
                </w:r>
                <w:r>
                  <w:rPr>
                    <w:noProof/>
                    <w:webHidden/>
                  </w:rPr>
                  <w:t>3</w:t>
                </w:r>
                <w:r>
                  <w:rPr>
                    <w:noProof/>
                    <w:webHidden/>
                  </w:rPr>
                  <w:fldChar w:fldCharType="end"/>
                </w:r>
              </w:hyperlink>
            </w:p>
            <w:p w14:paraId="2F8496F2" w14:textId="337C778A" w:rsidR="00355900" w:rsidRDefault="00355900">
              <w:pPr>
                <w:pStyle w:val="TOC2"/>
                <w:rPr>
                  <w:rFonts w:eastAsiaTheme="minorEastAsia"/>
                  <w:noProof/>
                  <w:color w:val="auto"/>
                  <w:kern w:val="2"/>
                  <w:sz w:val="24"/>
                  <w:szCs w:val="24"/>
                  <w:lang w:eastAsia="en-GB"/>
                  <w14:ligatures w14:val="standardContextual"/>
                </w:rPr>
              </w:pPr>
              <w:hyperlink w:anchor="_Toc151976071" w:history="1">
                <w:r w:rsidRPr="00885D1A">
                  <w:rPr>
                    <w:rStyle w:val="Hyperlink"/>
                    <w:noProof/>
                  </w:rPr>
                  <w:t>3.6</w:t>
                </w:r>
                <w:r>
                  <w:rPr>
                    <w:rFonts w:eastAsiaTheme="minorEastAsia"/>
                    <w:noProof/>
                    <w:color w:val="auto"/>
                    <w:kern w:val="2"/>
                    <w:sz w:val="24"/>
                    <w:szCs w:val="24"/>
                    <w:lang w:eastAsia="en-GB"/>
                    <w14:ligatures w14:val="standardContextual"/>
                  </w:rPr>
                  <w:tab/>
                </w:r>
                <w:r w:rsidRPr="00885D1A">
                  <w:rPr>
                    <w:rStyle w:val="Hyperlink"/>
                    <w:noProof/>
                  </w:rPr>
                  <w:t>Decision-making</w:t>
                </w:r>
                <w:r>
                  <w:rPr>
                    <w:noProof/>
                    <w:webHidden/>
                  </w:rPr>
                  <w:tab/>
                </w:r>
                <w:r>
                  <w:rPr>
                    <w:noProof/>
                    <w:webHidden/>
                  </w:rPr>
                  <w:fldChar w:fldCharType="begin"/>
                </w:r>
                <w:r>
                  <w:rPr>
                    <w:noProof/>
                    <w:webHidden/>
                  </w:rPr>
                  <w:instrText xml:space="preserve"> PAGEREF _Toc151976071 \h </w:instrText>
                </w:r>
                <w:r>
                  <w:rPr>
                    <w:noProof/>
                    <w:webHidden/>
                  </w:rPr>
                </w:r>
                <w:r>
                  <w:rPr>
                    <w:noProof/>
                    <w:webHidden/>
                  </w:rPr>
                  <w:fldChar w:fldCharType="separate"/>
                </w:r>
                <w:r>
                  <w:rPr>
                    <w:noProof/>
                    <w:webHidden/>
                  </w:rPr>
                  <w:t>3</w:t>
                </w:r>
                <w:r>
                  <w:rPr>
                    <w:noProof/>
                    <w:webHidden/>
                  </w:rPr>
                  <w:fldChar w:fldCharType="end"/>
                </w:r>
              </w:hyperlink>
            </w:p>
            <w:p w14:paraId="0C9F9C48" w14:textId="2944BF89" w:rsidR="00355900" w:rsidRDefault="00355900">
              <w:pPr>
                <w:pStyle w:val="TOC2"/>
                <w:rPr>
                  <w:rFonts w:eastAsiaTheme="minorEastAsia"/>
                  <w:noProof/>
                  <w:color w:val="auto"/>
                  <w:kern w:val="2"/>
                  <w:sz w:val="24"/>
                  <w:szCs w:val="24"/>
                  <w:lang w:eastAsia="en-GB"/>
                  <w14:ligatures w14:val="standardContextual"/>
                </w:rPr>
              </w:pPr>
              <w:hyperlink w:anchor="_Toc151976072" w:history="1">
                <w:r w:rsidRPr="00885D1A">
                  <w:rPr>
                    <w:rStyle w:val="Hyperlink"/>
                    <w:noProof/>
                  </w:rPr>
                  <w:t>3.7</w:t>
                </w:r>
                <w:r>
                  <w:rPr>
                    <w:rFonts w:eastAsiaTheme="minorEastAsia"/>
                    <w:noProof/>
                    <w:color w:val="auto"/>
                    <w:kern w:val="2"/>
                    <w:sz w:val="24"/>
                    <w:szCs w:val="24"/>
                    <w:lang w:eastAsia="en-GB"/>
                    <w14:ligatures w14:val="standardContextual"/>
                  </w:rPr>
                  <w:tab/>
                </w:r>
                <w:r w:rsidRPr="00885D1A">
                  <w:rPr>
                    <w:rStyle w:val="Hyperlink"/>
                    <w:noProof/>
                  </w:rPr>
                  <w:t>Design Working Groups (Level 4)</w:t>
                </w:r>
                <w:r>
                  <w:rPr>
                    <w:noProof/>
                    <w:webHidden/>
                  </w:rPr>
                  <w:tab/>
                </w:r>
                <w:r>
                  <w:rPr>
                    <w:noProof/>
                    <w:webHidden/>
                  </w:rPr>
                  <w:fldChar w:fldCharType="begin"/>
                </w:r>
                <w:r>
                  <w:rPr>
                    <w:noProof/>
                    <w:webHidden/>
                  </w:rPr>
                  <w:instrText xml:space="preserve"> PAGEREF _Toc151976072 \h </w:instrText>
                </w:r>
                <w:r>
                  <w:rPr>
                    <w:noProof/>
                    <w:webHidden/>
                  </w:rPr>
                </w:r>
                <w:r>
                  <w:rPr>
                    <w:noProof/>
                    <w:webHidden/>
                  </w:rPr>
                  <w:fldChar w:fldCharType="separate"/>
                </w:r>
                <w:r>
                  <w:rPr>
                    <w:noProof/>
                    <w:webHidden/>
                  </w:rPr>
                  <w:t>3</w:t>
                </w:r>
                <w:r>
                  <w:rPr>
                    <w:noProof/>
                    <w:webHidden/>
                  </w:rPr>
                  <w:fldChar w:fldCharType="end"/>
                </w:r>
              </w:hyperlink>
            </w:p>
            <w:p w14:paraId="623B2BE1" w14:textId="7B296313" w:rsidR="00355900" w:rsidRDefault="00355900">
              <w:pPr>
                <w:pStyle w:val="TOC1"/>
                <w:rPr>
                  <w:rFonts w:eastAsiaTheme="minorEastAsia"/>
                  <w:b w:val="0"/>
                  <w:color w:val="auto"/>
                  <w:kern w:val="2"/>
                  <w:sz w:val="24"/>
                  <w:szCs w:val="24"/>
                  <w:lang w:eastAsia="en-GB"/>
                  <w14:ligatures w14:val="standardContextual"/>
                </w:rPr>
              </w:pPr>
              <w:hyperlink w:anchor="_Toc151976073" w:history="1">
                <w:r w:rsidRPr="00885D1A">
                  <w:rPr>
                    <w:rStyle w:val="Hyperlink"/>
                  </w:rPr>
                  <w:t>4</w:t>
                </w:r>
                <w:r>
                  <w:rPr>
                    <w:rFonts w:eastAsiaTheme="minorEastAsia"/>
                    <w:b w:val="0"/>
                    <w:color w:val="auto"/>
                    <w:kern w:val="2"/>
                    <w:sz w:val="24"/>
                    <w:szCs w:val="24"/>
                    <w:lang w:eastAsia="en-GB"/>
                    <w14:ligatures w14:val="standardContextual"/>
                  </w:rPr>
                  <w:tab/>
                </w:r>
                <w:r w:rsidRPr="00885D1A">
                  <w:rPr>
                    <w:rStyle w:val="Hyperlink"/>
                  </w:rPr>
                  <w:t>Cross-Code Advisory Group (CCAG) Terms of Reference (Level 3)</w:t>
                </w:r>
                <w:r>
                  <w:rPr>
                    <w:webHidden/>
                  </w:rPr>
                  <w:tab/>
                </w:r>
                <w:r>
                  <w:rPr>
                    <w:webHidden/>
                  </w:rPr>
                  <w:fldChar w:fldCharType="begin"/>
                </w:r>
                <w:r>
                  <w:rPr>
                    <w:webHidden/>
                  </w:rPr>
                  <w:instrText xml:space="preserve"> PAGEREF _Toc151976073 \h </w:instrText>
                </w:r>
                <w:r>
                  <w:rPr>
                    <w:webHidden/>
                  </w:rPr>
                </w:r>
                <w:r>
                  <w:rPr>
                    <w:webHidden/>
                  </w:rPr>
                  <w:fldChar w:fldCharType="separate"/>
                </w:r>
                <w:r>
                  <w:rPr>
                    <w:webHidden/>
                  </w:rPr>
                  <w:t>5</w:t>
                </w:r>
                <w:r>
                  <w:rPr>
                    <w:webHidden/>
                  </w:rPr>
                  <w:fldChar w:fldCharType="end"/>
                </w:r>
              </w:hyperlink>
            </w:p>
            <w:p w14:paraId="130F39A6" w14:textId="7F133EA6" w:rsidR="00355900" w:rsidRDefault="00355900">
              <w:pPr>
                <w:pStyle w:val="TOC2"/>
                <w:rPr>
                  <w:rFonts w:eastAsiaTheme="minorEastAsia"/>
                  <w:noProof/>
                  <w:color w:val="auto"/>
                  <w:kern w:val="2"/>
                  <w:sz w:val="24"/>
                  <w:szCs w:val="24"/>
                  <w:lang w:eastAsia="en-GB"/>
                  <w14:ligatures w14:val="standardContextual"/>
                </w:rPr>
              </w:pPr>
              <w:hyperlink w:anchor="_Toc151976074" w:history="1">
                <w:r w:rsidRPr="00885D1A">
                  <w:rPr>
                    <w:rStyle w:val="Hyperlink"/>
                    <w:noProof/>
                  </w:rPr>
                  <w:t>4.1</w:t>
                </w:r>
                <w:r>
                  <w:rPr>
                    <w:rFonts w:eastAsiaTheme="minorEastAsia"/>
                    <w:noProof/>
                    <w:color w:val="auto"/>
                    <w:kern w:val="2"/>
                    <w:sz w:val="24"/>
                    <w:szCs w:val="24"/>
                    <w:lang w:eastAsia="en-GB"/>
                    <w14:ligatures w14:val="standardContextual"/>
                  </w:rPr>
                  <w:tab/>
                </w:r>
                <w:r w:rsidRPr="00885D1A">
                  <w:rPr>
                    <w:rStyle w:val="Hyperlink"/>
                    <w:noProof/>
                  </w:rPr>
                  <w:t>CCAG Role</w:t>
                </w:r>
                <w:r>
                  <w:rPr>
                    <w:noProof/>
                    <w:webHidden/>
                  </w:rPr>
                  <w:tab/>
                </w:r>
                <w:r>
                  <w:rPr>
                    <w:noProof/>
                    <w:webHidden/>
                  </w:rPr>
                  <w:fldChar w:fldCharType="begin"/>
                </w:r>
                <w:r>
                  <w:rPr>
                    <w:noProof/>
                    <w:webHidden/>
                  </w:rPr>
                  <w:instrText xml:space="preserve"> PAGEREF _Toc151976074 \h </w:instrText>
                </w:r>
                <w:r>
                  <w:rPr>
                    <w:noProof/>
                    <w:webHidden/>
                  </w:rPr>
                </w:r>
                <w:r>
                  <w:rPr>
                    <w:noProof/>
                    <w:webHidden/>
                  </w:rPr>
                  <w:fldChar w:fldCharType="separate"/>
                </w:r>
                <w:r>
                  <w:rPr>
                    <w:noProof/>
                    <w:webHidden/>
                  </w:rPr>
                  <w:t>5</w:t>
                </w:r>
                <w:r>
                  <w:rPr>
                    <w:noProof/>
                    <w:webHidden/>
                  </w:rPr>
                  <w:fldChar w:fldCharType="end"/>
                </w:r>
              </w:hyperlink>
            </w:p>
            <w:p w14:paraId="4A233FCA" w14:textId="1D5581DB" w:rsidR="00355900" w:rsidRDefault="00355900">
              <w:pPr>
                <w:pStyle w:val="TOC2"/>
                <w:rPr>
                  <w:rFonts w:eastAsiaTheme="minorEastAsia"/>
                  <w:noProof/>
                  <w:color w:val="auto"/>
                  <w:kern w:val="2"/>
                  <w:sz w:val="24"/>
                  <w:szCs w:val="24"/>
                  <w:lang w:eastAsia="en-GB"/>
                  <w14:ligatures w14:val="standardContextual"/>
                </w:rPr>
              </w:pPr>
              <w:hyperlink w:anchor="_Toc151976075" w:history="1">
                <w:r w:rsidRPr="00885D1A">
                  <w:rPr>
                    <w:rStyle w:val="Hyperlink"/>
                    <w:noProof/>
                  </w:rPr>
                  <w:t>4.2</w:t>
                </w:r>
                <w:r>
                  <w:rPr>
                    <w:rFonts w:eastAsiaTheme="minorEastAsia"/>
                    <w:noProof/>
                    <w:color w:val="auto"/>
                    <w:kern w:val="2"/>
                    <w:sz w:val="24"/>
                    <w:szCs w:val="24"/>
                    <w:lang w:eastAsia="en-GB"/>
                    <w14:ligatures w14:val="standardContextual"/>
                  </w:rPr>
                  <w:tab/>
                </w:r>
                <w:r w:rsidRPr="00885D1A">
                  <w:rPr>
                    <w:rStyle w:val="Hyperlink"/>
                    <w:noProof/>
                  </w:rPr>
                  <w:t>CCAG Objectives</w:t>
                </w:r>
                <w:r>
                  <w:rPr>
                    <w:noProof/>
                    <w:webHidden/>
                  </w:rPr>
                  <w:tab/>
                </w:r>
                <w:r>
                  <w:rPr>
                    <w:noProof/>
                    <w:webHidden/>
                  </w:rPr>
                  <w:fldChar w:fldCharType="begin"/>
                </w:r>
                <w:r>
                  <w:rPr>
                    <w:noProof/>
                    <w:webHidden/>
                  </w:rPr>
                  <w:instrText xml:space="preserve"> PAGEREF _Toc151976075 \h </w:instrText>
                </w:r>
                <w:r>
                  <w:rPr>
                    <w:noProof/>
                    <w:webHidden/>
                  </w:rPr>
                </w:r>
                <w:r>
                  <w:rPr>
                    <w:noProof/>
                    <w:webHidden/>
                  </w:rPr>
                  <w:fldChar w:fldCharType="separate"/>
                </w:r>
                <w:r>
                  <w:rPr>
                    <w:noProof/>
                    <w:webHidden/>
                  </w:rPr>
                  <w:t>5</w:t>
                </w:r>
                <w:r>
                  <w:rPr>
                    <w:noProof/>
                    <w:webHidden/>
                  </w:rPr>
                  <w:fldChar w:fldCharType="end"/>
                </w:r>
              </w:hyperlink>
            </w:p>
            <w:p w14:paraId="455301D9" w14:textId="0BACA885" w:rsidR="00355900" w:rsidRDefault="00355900">
              <w:pPr>
                <w:pStyle w:val="TOC2"/>
                <w:rPr>
                  <w:rFonts w:eastAsiaTheme="minorEastAsia"/>
                  <w:noProof/>
                  <w:color w:val="auto"/>
                  <w:kern w:val="2"/>
                  <w:sz w:val="24"/>
                  <w:szCs w:val="24"/>
                  <w:lang w:eastAsia="en-GB"/>
                  <w14:ligatures w14:val="standardContextual"/>
                </w:rPr>
              </w:pPr>
              <w:hyperlink w:anchor="_Toc151976076" w:history="1">
                <w:r w:rsidRPr="00885D1A">
                  <w:rPr>
                    <w:rStyle w:val="Hyperlink"/>
                    <w:noProof/>
                  </w:rPr>
                  <w:t>4.3</w:t>
                </w:r>
                <w:r>
                  <w:rPr>
                    <w:rFonts w:eastAsiaTheme="minorEastAsia"/>
                    <w:noProof/>
                    <w:color w:val="auto"/>
                    <w:kern w:val="2"/>
                    <w:sz w:val="24"/>
                    <w:szCs w:val="24"/>
                    <w:lang w:eastAsia="en-GB"/>
                    <w14:ligatures w14:val="standardContextual"/>
                  </w:rPr>
                  <w:tab/>
                </w:r>
                <w:r w:rsidRPr="00885D1A">
                  <w:rPr>
                    <w:rStyle w:val="Hyperlink"/>
                    <w:noProof/>
                  </w:rPr>
                  <w:t>Membership</w:t>
                </w:r>
                <w:r>
                  <w:rPr>
                    <w:noProof/>
                    <w:webHidden/>
                  </w:rPr>
                  <w:tab/>
                </w:r>
                <w:r>
                  <w:rPr>
                    <w:noProof/>
                    <w:webHidden/>
                  </w:rPr>
                  <w:fldChar w:fldCharType="begin"/>
                </w:r>
                <w:r>
                  <w:rPr>
                    <w:noProof/>
                    <w:webHidden/>
                  </w:rPr>
                  <w:instrText xml:space="preserve"> PAGEREF _Toc151976076 \h </w:instrText>
                </w:r>
                <w:r>
                  <w:rPr>
                    <w:noProof/>
                    <w:webHidden/>
                  </w:rPr>
                </w:r>
                <w:r>
                  <w:rPr>
                    <w:noProof/>
                    <w:webHidden/>
                  </w:rPr>
                  <w:fldChar w:fldCharType="separate"/>
                </w:r>
                <w:r>
                  <w:rPr>
                    <w:noProof/>
                    <w:webHidden/>
                  </w:rPr>
                  <w:t>5</w:t>
                </w:r>
                <w:r>
                  <w:rPr>
                    <w:noProof/>
                    <w:webHidden/>
                  </w:rPr>
                  <w:fldChar w:fldCharType="end"/>
                </w:r>
              </w:hyperlink>
            </w:p>
            <w:p w14:paraId="1C7AB707" w14:textId="3F77BB1C" w:rsidR="00355900" w:rsidRDefault="00355900">
              <w:pPr>
                <w:pStyle w:val="TOC2"/>
                <w:rPr>
                  <w:rFonts w:eastAsiaTheme="minorEastAsia"/>
                  <w:noProof/>
                  <w:color w:val="auto"/>
                  <w:kern w:val="2"/>
                  <w:sz w:val="24"/>
                  <w:szCs w:val="24"/>
                  <w:lang w:eastAsia="en-GB"/>
                  <w14:ligatures w14:val="standardContextual"/>
                </w:rPr>
              </w:pPr>
              <w:hyperlink w:anchor="_Toc151976077" w:history="1">
                <w:r w:rsidRPr="00885D1A">
                  <w:rPr>
                    <w:rStyle w:val="Hyperlink"/>
                    <w:noProof/>
                  </w:rPr>
                  <w:t>4.4</w:t>
                </w:r>
                <w:r>
                  <w:rPr>
                    <w:rFonts w:eastAsiaTheme="minorEastAsia"/>
                    <w:noProof/>
                    <w:color w:val="auto"/>
                    <w:kern w:val="2"/>
                    <w:sz w:val="24"/>
                    <w:szCs w:val="24"/>
                    <w:lang w:eastAsia="en-GB"/>
                    <w14:ligatures w14:val="standardContextual"/>
                  </w:rPr>
                  <w:tab/>
                </w:r>
                <w:r w:rsidRPr="00885D1A">
                  <w:rPr>
                    <w:rStyle w:val="Hyperlink"/>
                    <w:noProof/>
                  </w:rPr>
                  <w:t>Purpose and Duties of Cross-Code Advisory Group</w:t>
                </w:r>
                <w:r>
                  <w:rPr>
                    <w:noProof/>
                    <w:webHidden/>
                  </w:rPr>
                  <w:tab/>
                </w:r>
                <w:r>
                  <w:rPr>
                    <w:noProof/>
                    <w:webHidden/>
                  </w:rPr>
                  <w:fldChar w:fldCharType="begin"/>
                </w:r>
                <w:r>
                  <w:rPr>
                    <w:noProof/>
                    <w:webHidden/>
                  </w:rPr>
                  <w:instrText xml:space="preserve"> PAGEREF _Toc151976077 \h </w:instrText>
                </w:r>
                <w:r>
                  <w:rPr>
                    <w:noProof/>
                    <w:webHidden/>
                  </w:rPr>
                </w:r>
                <w:r>
                  <w:rPr>
                    <w:noProof/>
                    <w:webHidden/>
                  </w:rPr>
                  <w:fldChar w:fldCharType="separate"/>
                </w:r>
                <w:r>
                  <w:rPr>
                    <w:noProof/>
                    <w:webHidden/>
                  </w:rPr>
                  <w:t>6</w:t>
                </w:r>
                <w:r>
                  <w:rPr>
                    <w:noProof/>
                    <w:webHidden/>
                  </w:rPr>
                  <w:fldChar w:fldCharType="end"/>
                </w:r>
              </w:hyperlink>
            </w:p>
            <w:p w14:paraId="2ACC4F2D" w14:textId="177C9DEC" w:rsidR="00355900" w:rsidRDefault="00355900">
              <w:pPr>
                <w:pStyle w:val="TOC2"/>
                <w:rPr>
                  <w:rFonts w:eastAsiaTheme="minorEastAsia"/>
                  <w:noProof/>
                  <w:color w:val="auto"/>
                  <w:kern w:val="2"/>
                  <w:sz w:val="24"/>
                  <w:szCs w:val="24"/>
                  <w:lang w:eastAsia="en-GB"/>
                  <w14:ligatures w14:val="standardContextual"/>
                </w:rPr>
              </w:pPr>
              <w:hyperlink w:anchor="_Toc151976078" w:history="1">
                <w:r w:rsidRPr="00885D1A">
                  <w:rPr>
                    <w:rStyle w:val="Hyperlink"/>
                    <w:noProof/>
                  </w:rPr>
                  <w:t>4.5</w:t>
                </w:r>
                <w:r>
                  <w:rPr>
                    <w:rFonts w:eastAsiaTheme="minorEastAsia"/>
                    <w:noProof/>
                    <w:color w:val="auto"/>
                    <w:kern w:val="2"/>
                    <w:sz w:val="24"/>
                    <w:szCs w:val="24"/>
                    <w:lang w:eastAsia="en-GB"/>
                    <w14:ligatures w14:val="standardContextual"/>
                  </w:rPr>
                  <w:tab/>
                </w:r>
                <w:r w:rsidRPr="00885D1A">
                  <w:rPr>
                    <w:rStyle w:val="Hyperlink"/>
                    <w:noProof/>
                  </w:rPr>
                  <w:t>CCAG Scope, Deliverables, Roles and Responsibilities</w:t>
                </w:r>
                <w:r>
                  <w:rPr>
                    <w:noProof/>
                    <w:webHidden/>
                  </w:rPr>
                  <w:tab/>
                </w:r>
                <w:r>
                  <w:rPr>
                    <w:noProof/>
                    <w:webHidden/>
                  </w:rPr>
                  <w:fldChar w:fldCharType="begin"/>
                </w:r>
                <w:r>
                  <w:rPr>
                    <w:noProof/>
                    <w:webHidden/>
                  </w:rPr>
                  <w:instrText xml:space="preserve"> PAGEREF _Toc151976078 \h </w:instrText>
                </w:r>
                <w:r>
                  <w:rPr>
                    <w:noProof/>
                    <w:webHidden/>
                  </w:rPr>
                </w:r>
                <w:r>
                  <w:rPr>
                    <w:noProof/>
                    <w:webHidden/>
                  </w:rPr>
                  <w:fldChar w:fldCharType="separate"/>
                </w:r>
                <w:r>
                  <w:rPr>
                    <w:noProof/>
                    <w:webHidden/>
                  </w:rPr>
                  <w:t>6</w:t>
                </w:r>
                <w:r>
                  <w:rPr>
                    <w:noProof/>
                    <w:webHidden/>
                  </w:rPr>
                  <w:fldChar w:fldCharType="end"/>
                </w:r>
              </w:hyperlink>
            </w:p>
            <w:p w14:paraId="7B063DB2" w14:textId="7A71691B" w:rsidR="00355900" w:rsidRDefault="00355900">
              <w:pPr>
                <w:pStyle w:val="TOC2"/>
                <w:rPr>
                  <w:rFonts w:eastAsiaTheme="minorEastAsia"/>
                  <w:noProof/>
                  <w:color w:val="auto"/>
                  <w:kern w:val="2"/>
                  <w:sz w:val="24"/>
                  <w:szCs w:val="24"/>
                  <w:lang w:eastAsia="en-GB"/>
                  <w14:ligatures w14:val="standardContextual"/>
                </w:rPr>
              </w:pPr>
              <w:hyperlink w:anchor="_Toc151976079" w:history="1">
                <w:r w:rsidRPr="00885D1A">
                  <w:rPr>
                    <w:rStyle w:val="Hyperlink"/>
                    <w:noProof/>
                  </w:rPr>
                  <w:t>4.6</w:t>
                </w:r>
                <w:r>
                  <w:rPr>
                    <w:rFonts w:eastAsiaTheme="minorEastAsia"/>
                    <w:noProof/>
                    <w:color w:val="auto"/>
                    <w:kern w:val="2"/>
                    <w:sz w:val="24"/>
                    <w:szCs w:val="24"/>
                    <w:lang w:eastAsia="en-GB"/>
                    <w14:ligatures w14:val="standardContextual"/>
                  </w:rPr>
                  <w:tab/>
                </w:r>
                <w:r w:rsidRPr="00885D1A">
                  <w:rPr>
                    <w:rStyle w:val="Hyperlink"/>
                    <w:noProof/>
                  </w:rPr>
                  <w:t>Decision-making</w:t>
                </w:r>
                <w:r>
                  <w:rPr>
                    <w:noProof/>
                    <w:webHidden/>
                  </w:rPr>
                  <w:tab/>
                </w:r>
                <w:r>
                  <w:rPr>
                    <w:noProof/>
                    <w:webHidden/>
                  </w:rPr>
                  <w:fldChar w:fldCharType="begin"/>
                </w:r>
                <w:r>
                  <w:rPr>
                    <w:noProof/>
                    <w:webHidden/>
                  </w:rPr>
                  <w:instrText xml:space="preserve"> PAGEREF _Toc151976079 \h </w:instrText>
                </w:r>
                <w:r>
                  <w:rPr>
                    <w:noProof/>
                    <w:webHidden/>
                  </w:rPr>
                </w:r>
                <w:r>
                  <w:rPr>
                    <w:noProof/>
                    <w:webHidden/>
                  </w:rPr>
                  <w:fldChar w:fldCharType="separate"/>
                </w:r>
                <w:r>
                  <w:rPr>
                    <w:noProof/>
                    <w:webHidden/>
                  </w:rPr>
                  <w:t>6</w:t>
                </w:r>
                <w:r>
                  <w:rPr>
                    <w:noProof/>
                    <w:webHidden/>
                  </w:rPr>
                  <w:fldChar w:fldCharType="end"/>
                </w:r>
              </w:hyperlink>
            </w:p>
            <w:p w14:paraId="3979D964" w14:textId="5A398344" w:rsidR="00355900" w:rsidRDefault="00355900">
              <w:pPr>
                <w:pStyle w:val="TOC2"/>
                <w:rPr>
                  <w:rFonts w:eastAsiaTheme="minorEastAsia"/>
                  <w:noProof/>
                  <w:color w:val="auto"/>
                  <w:kern w:val="2"/>
                  <w:sz w:val="24"/>
                  <w:szCs w:val="24"/>
                  <w:lang w:eastAsia="en-GB"/>
                  <w14:ligatures w14:val="standardContextual"/>
                </w:rPr>
              </w:pPr>
              <w:hyperlink w:anchor="_Toc151976080" w:history="1">
                <w:r w:rsidRPr="00885D1A">
                  <w:rPr>
                    <w:rStyle w:val="Hyperlink"/>
                    <w:noProof/>
                  </w:rPr>
                  <w:t>4.7</w:t>
                </w:r>
                <w:r>
                  <w:rPr>
                    <w:rFonts w:eastAsiaTheme="minorEastAsia"/>
                    <w:noProof/>
                    <w:color w:val="auto"/>
                    <w:kern w:val="2"/>
                    <w:sz w:val="24"/>
                    <w:szCs w:val="24"/>
                    <w:lang w:eastAsia="en-GB"/>
                    <w14:ligatures w14:val="standardContextual"/>
                  </w:rPr>
                  <w:tab/>
                </w:r>
                <w:r w:rsidRPr="00885D1A">
                  <w:rPr>
                    <w:rStyle w:val="Hyperlink"/>
                    <w:noProof/>
                  </w:rPr>
                  <w:t>Cross Code Working Group(s) (Level 4)</w:t>
                </w:r>
                <w:r>
                  <w:rPr>
                    <w:noProof/>
                    <w:webHidden/>
                  </w:rPr>
                  <w:tab/>
                </w:r>
                <w:r>
                  <w:rPr>
                    <w:noProof/>
                    <w:webHidden/>
                  </w:rPr>
                  <w:fldChar w:fldCharType="begin"/>
                </w:r>
                <w:r>
                  <w:rPr>
                    <w:noProof/>
                    <w:webHidden/>
                  </w:rPr>
                  <w:instrText xml:space="preserve"> PAGEREF _Toc151976080 \h </w:instrText>
                </w:r>
                <w:r>
                  <w:rPr>
                    <w:noProof/>
                    <w:webHidden/>
                  </w:rPr>
                </w:r>
                <w:r>
                  <w:rPr>
                    <w:noProof/>
                    <w:webHidden/>
                  </w:rPr>
                  <w:fldChar w:fldCharType="separate"/>
                </w:r>
                <w:r>
                  <w:rPr>
                    <w:noProof/>
                    <w:webHidden/>
                  </w:rPr>
                  <w:t>7</w:t>
                </w:r>
                <w:r>
                  <w:rPr>
                    <w:noProof/>
                    <w:webHidden/>
                  </w:rPr>
                  <w:fldChar w:fldCharType="end"/>
                </w:r>
              </w:hyperlink>
            </w:p>
            <w:p w14:paraId="1295913F" w14:textId="21C1595B" w:rsidR="00355900" w:rsidRDefault="00355900">
              <w:pPr>
                <w:pStyle w:val="TOC1"/>
                <w:rPr>
                  <w:rFonts w:eastAsiaTheme="minorEastAsia"/>
                  <w:b w:val="0"/>
                  <w:color w:val="auto"/>
                  <w:kern w:val="2"/>
                  <w:sz w:val="24"/>
                  <w:szCs w:val="24"/>
                  <w:lang w:eastAsia="en-GB"/>
                  <w14:ligatures w14:val="standardContextual"/>
                </w:rPr>
              </w:pPr>
              <w:hyperlink w:anchor="_Toc151976081" w:history="1">
                <w:r w:rsidRPr="00885D1A">
                  <w:rPr>
                    <w:rStyle w:val="Hyperlink"/>
                  </w:rPr>
                  <w:t>5</w:t>
                </w:r>
                <w:r>
                  <w:rPr>
                    <w:rFonts w:eastAsiaTheme="minorEastAsia"/>
                    <w:b w:val="0"/>
                    <w:color w:val="auto"/>
                    <w:kern w:val="2"/>
                    <w:sz w:val="24"/>
                    <w:szCs w:val="24"/>
                    <w:lang w:eastAsia="en-GB"/>
                    <w14:ligatures w14:val="standardContextual"/>
                  </w:rPr>
                  <w:tab/>
                </w:r>
                <w:r w:rsidRPr="00885D1A">
                  <w:rPr>
                    <w:rStyle w:val="Hyperlink"/>
                  </w:rPr>
                  <w:t>SIT Advisory Group (SITAG) Terms of Reference (Level 3)</w:t>
                </w:r>
                <w:r>
                  <w:rPr>
                    <w:webHidden/>
                  </w:rPr>
                  <w:tab/>
                </w:r>
                <w:r>
                  <w:rPr>
                    <w:webHidden/>
                  </w:rPr>
                  <w:fldChar w:fldCharType="begin"/>
                </w:r>
                <w:r>
                  <w:rPr>
                    <w:webHidden/>
                  </w:rPr>
                  <w:instrText xml:space="preserve"> PAGEREF _Toc151976081 \h </w:instrText>
                </w:r>
                <w:r>
                  <w:rPr>
                    <w:webHidden/>
                  </w:rPr>
                </w:r>
                <w:r>
                  <w:rPr>
                    <w:webHidden/>
                  </w:rPr>
                  <w:fldChar w:fldCharType="separate"/>
                </w:r>
                <w:r>
                  <w:rPr>
                    <w:webHidden/>
                  </w:rPr>
                  <w:t>8</w:t>
                </w:r>
                <w:r>
                  <w:rPr>
                    <w:webHidden/>
                  </w:rPr>
                  <w:fldChar w:fldCharType="end"/>
                </w:r>
              </w:hyperlink>
            </w:p>
            <w:p w14:paraId="0EF1CF0B" w14:textId="013F6F8E" w:rsidR="00355900" w:rsidRDefault="00355900">
              <w:pPr>
                <w:pStyle w:val="TOC1"/>
                <w:rPr>
                  <w:rFonts w:eastAsiaTheme="minorEastAsia"/>
                  <w:b w:val="0"/>
                  <w:color w:val="auto"/>
                  <w:kern w:val="2"/>
                  <w:sz w:val="24"/>
                  <w:szCs w:val="24"/>
                  <w:lang w:eastAsia="en-GB"/>
                  <w14:ligatures w14:val="standardContextual"/>
                </w:rPr>
              </w:pPr>
              <w:hyperlink w:anchor="_Toc151976082" w:history="1">
                <w:r w:rsidRPr="00885D1A">
                  <w:rPr>
                    <w:rStyle w:val="Hyperlink"/>
                  </w:rPr>
                  <w:t>6</w:t>
                </w:r>
                <w:r>
                  <w:rPr>
                    <w:rFonts w:eastAsiaTheme="minorEastAsia"/>
                    <w:b w:val="0"/>
                    <w:color w:val="auto"/>
                    <w:kern w:val="2"/>
                    <w:sz w:val="24"/>
                    <w:szCs w:val="24"/>
                    <w:lang w:eastAsia="en-GB"/>
                    <w14:ligatures w14:val="standardContextual"/>
                  </w:rPr>
                  <w:tab/>
                </w:r>
                <w:r w:rsidRPr="00885D1A">
                  <w:rPr>
                    <w:rStyle w:val="Hyperlink"/>
                  </w:rPr>
                  <w:t>Migration and Cutover Advisory Group (MCAG) Terms of Reference (Level 3)</w:t>
                </w:r>
                <w:r>
                  <w:rPr>
                    <w:webHidden/>
                  </w:rPr>
                  <w:tab/>
                </w:r>
                <w:r>
                  <w:rPr>
                    <w:webHidden/>
                  </w:rPr>
                  <w:fldChar w:fldCharType="begin"/>
                </w:r>
                <w:r>
                  <w:rPr>
                    <w:webHidden/>
                  </w:rPr>
                  <w:instrText xml:space="preserve"> PAGEREF _Toc151976082 \h </w:instrText>
                </w:r>
                <w:r>
                  <w:rPr>
                    <w:webHidden/>
                  </w:rPr>
                </w:r>
                <w:r>
                  <w:rPr>
                    <w:webHidden/>
                  </w:rPr>
                  <w:fldChar w:fldCharType="separate"/>
                </w:r>
                <w:r>
                  <w:rPr>
                    <w:webHidden/>
                  </w:rPr>
                  <w:t>9</w:t>
                </w:r>
                <w:r>
                  <w:rPr>
                    <w:webHidden/>
                  </w:rPr>
                  <w:fldChar w:fldCharType="end"/>
                </w:r>
              </w:hyperlink>
            </w:p>
            <w:p w14:paraId="6DA09277" w14:textId="58C4E17B" w:rsidR="00355900" w:rsidRDefault="00355900">
              <w:pPr>
                <w:pStyle w:val="TOC1"/>
                <w:rPr>
                  <w:rFonts w:eastAsiaTheme="minorEastAsia"/>
                  <w:b w:val="0"/>
                  <w:color w:val="auto"/>
                  <w:kern w:val="2"/>
                  <w:sz w:val="24"/>
                  <w:szCs w:val="24"/>
                  <w:lang w:eastAsia="en-GB"/>
                  <w14:ligatures w14:val="standardContextual"/>
                </w:rPr>
              </w:pPr>
              <w:hyperlink w:anchor="_Toc151976083" w:history="1">
                <w:r w:rsidRPr="00885D1A">
                  <w:rPr>
                    <w:rStyle w:val="Hyperlink"/>
                  </w:rPr>
                  <w:t>7</w:t>
                </w:r>
                <w:r>
                  <w:rPr>
                    <w:rFonts w:eastAsiaTheme="minorEastAsia"/>
                    <w:b w:val="0"/>
                    <w:color w:val="auto"/>
                    <w:kern w:val="2"/>
                    <w:sz w:val="24"/>
                    <w:szCs w:val="24"/>
                    <w:lang w:eastAsia="en-GB"/>
                    <w14:ligatures w14:val="standardContextual"/>
                  </w:rPr>
                  <w:tab/>
                </w:r>
                <w:r w:rsidRPr="00885D1A">
                  <w:rPr>
                    <w:rStyle w:val="Hyperlink"/>
                  </w:rPr>
                  <w:t>Qualification Advisory Group (QAG) Terms of Reference (Level 3)</w:t>
                </w:r>
                <w:r>
                  <w:rPr>
                    <w:webHidden/>
                  </w:rPr>
                  <w:tab/>
                </w:r>
                <w:r>
                  <w:rPr>
                    <w:webHidden/>
                  </w:rPr>
                  <w:fldChar w:fldCharType="begin"/>
                </w:r>
                <w:r>
                  <w:rPr>
                    <w:webHidden/>
                  </w:rPr>
                  <w:instrText xml:space="preserve"> PAGEREF _Toc151976083 \h </w:instrText>
                </w:r>
                <w:r>
                  <w:rPr>
                    <w:webHidden/>
                  </w:rPr>
                </w:r>
                <w:r>
                  <w:rPr>
                    <w:webHidden/>
                  </w:rPr>
                  <w:fldChar w:fldCharType="separate"/>
                </w:r>
                <w:r>
                  <w:rPr>
                    <w:webHidden/>
                  </w:rPr>
                  <w:t>10</w:t>
                </w:r>
                <w:r>
                  <w:rPr>
                    <w:webHidden/>
                  </w:rPr>
                  <w:fldChar w:fldCharType="end"/>
                </w:r>
              </w:hyperlink>
            </w:p>
            <w:p w14:paraId="1D25C9C2" w14:textId="441FC548" w:rsidR="00454A06" w:rsidRPr="00A9358F" w:rsidRDefault="00454A06" w:rsidP="00454A06">
              <w:pPr>
                <w:rPr>
                  <w:color w:val="FFFFFF" w:themeColor="background1"/>
                </w:rPr>
              </w:pPr>
              <w:r w:rsidRPr="00A9358F">
                <w:rPr>
                  <w:b/>
                  <w:color w:val="FFFFFF" w:themeColor="background1"/>
                  <w:shd w:val="clear" w:color="auto" w:fill="E6E6E6"/>
                </w:rPr>
                <w:fldChar w:fldCharType="end"/>
              </w:r>
            </w:p>
          </w:sdtContent>
        </w:sdt>
        <w:p w14:paraId="4DB9CC73" w14:textId="77777777" w:rsidR="00454A06" w:rsidRDefault="00000000">
          <w:pPr>
            <w:spacing w:after="160" w:line="259" w:lineRule="auto"/>
            <w:rPr>
              <w:rStyle w:val="Strong"/>
              <w:b w:val="0"/>
              <w:bCs w:val="0"/>
              <w:color w:val="auto"/>
            </w:rPr>
          </w:pPr>
        </w:p>
      </w:sdtContent>
    </w:sdt>
    <w:p w14:paraId="55175044" w14:textId="6D56D6E1" w:rsidR="005C23D2" w:rsidRDefault="005C23D2" w:rsidP="00112717">
      <w:pPr>
        <w:pStyle w:val="Heading1"/>
      </w:pPr>
      <w:bookmarkStart w:id="1" w:name="_Toc151976064"/>
      <w:r>
        <w:t>Change Record</w:t>
      </w:r>
      <w:bookmarkEnd w:id="1"/>
    </w:p>
    <w:tbl>
      <w:tblPr>
        <w:tblpPr w:leftFromText="180" w:rightFromText="180" w:vertAnchor="text" w:horzAnchor="margin" w:tblpY="41"/>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7"/>
        <w:gridCol w:w="2164"/>
        <w:gridCol w:w="2179"/>
        <w:gridCol w:w="4147"/>
      </w:tblGrid>
      <w:tr w:rsidR="005C23D2" w14:paraId="01A97942" w14:textId="77777777" w:rsidTr="48ED3CD1">
        <w:tc>
          <w:tcPr>
            <w:tcW w:w="2137" w:type="dxa"/>
            <w:shd w:val="clear" w:color="auto" w:fill="E7E6E6"/>
          </w:tcPr>
          <w:p w14:paraId="7A6F167E" w14:textId="77777777" w:rsidR="005C23D2" w:rsidRDefault="005C23D2" w:rsidP="005C23D2">
            <w:pPr>
              <w:pStyle w:val="NormalIndent"/>
              <w:ind w:left="0"/>
            </w:pPr>
            <w:r>
              <w:t>Date</w:t>
            </w:r>
          </w:p>
        </w:tc>
        <w:tc>
          <w:tcPr>
            <w:tcW w:w="2164" w:type="dxa"/>
            <w:shd w:val="clear" w:color="auto" w:fill="E7E6E6"/>
          </w:tcPr>
          <w:p w14:paraId="12BEDF28" w14:textId="77777777" w:rsidR="005C23D2" w:rsidRDefault="005C23D2" w:rsidP="005C23D2">
            <w:pPr>
              <w:pStyle w:val="NormalIndent"/>
              <w:ind w:left="0"/>
            </w:pPr>
            <w:r>
              <w:t>Author</w:t>
            </w:r>
          </w:p>
        </w:tc>
        <w:tc>
          <w:tcPr>
            <w:tcW w:w="2179" w:type="dxa"/>
            <w:shd w:val="clear" w:color="auto" w:fill="E7E6E6"/>
          </w:tcPr>
          <w:p w14:paraId="3F83ACEA" w14:textId="77777777" w:rsidR="005C23D2" w:rsidRDefault="005C23D2" w:rsidP="005C23D2">
            <w:pPr>
              <w:pStyle w:val="NormalIndent"/>
              <w:ind w:left="0"/>
            </w:pPr>
            <w:r>
              <w:t>Version</w:t>
            </w:r>
          </w:p>
        </w:tc>
        <w:tc>
          <w:tcPr>
            <w:tcW w:w="4147" w:type="dxa"/>
            <w:shd w:val="clear" w:color="auto" w:fill="E7E6E6"/>
          </w:tcPr>
          <w:p w14:paraId="398D6D5E" w14:textId="77777777" w:rsidR="005C23D2" w:rsidRDefault="005C23D2" w:rsidP="005C23D2">
            <w:pPr>
              <w:pStyle w:val="NormalIndent"/>
              <w:ind w:left="0"/>
            </w:pPr>
            <w:r>
              <w:t>Change Detail</w:t>
            </w:r>
          </w:p>
        </w:tc>
      </w:tr>
      <w:tr w:rsidR="00E14077" w14:paraId="4514DA04" w14:textId="77777777" w:rsidTr="48ED3CD1">
        <w:tc>
          <w:tcPr>
            <w:tcW w:w="2137" w:type="dxa"/>
            <w:shd w:val="clear" w:color="auto" w:fill="auto"/>
          </w:tcPr>
          <w:p w14:paraId="5D9D7EBD" w14:textId="52C013AB" w:rsidR="00E14077" w:rsidRDefault="00D468DF" w:rsidP="00E14077">
            <w:pPr>
              <w:pStyle w:val="NormalIndent"/>
              <w:ind w:left="0"/>
            </w:pPr>
            <w:r>
              <w:t>27/11/2023</w:t>
            </w:r>
          </w:p>
        </w:tc>
        <w:tc>
          <w:tcPr>
            <w:tcW w:w="2164" w:type="dxa"/>
            <w:shd w:val="clear" w:color="auto" w:fill="auto"/>
          </w:tcPr>
          <w:p w14:paraId="7E14077A" w14:textId="14700C1E" w:rsidR="00E14077" w:rsidRDefault="00D468DF" w:rsidP="00E14077">
            <w:pPr>
              <w:pStyle w:val="NormalIndent"/>
              <w:ind w:left="0"/>
            </w:pPr>
            <w:r>
              <w:t>Amy Clayton</w:t>
            </w:r>
          </w:p>
        </w:tc>
        <w:tc>
          <w:tcPr>
            <w:tcW w:w="2179" w:type="dxa"/>
            <w:shd w:val="clear" w:color="auto" w:fill="auto"/>
          </w:tcPr>
          <w:p w14:paraId="616FD16C" w14:textId="77777777" w:rsidR="00E14077" w:rsidRDefault="00E14077" w:rsidP="00E14077">
            <w:pPr>
              <w:pStyle w:val="NormalIndent"/>
              <w:ind w:left="0"/>
            </w:pPr>
            <w:r>
              <w:t>0.1</w:t>
            </w:r>
          </w:p>
        </w:tc>
        <w:tc>
          <w:tcPr>
            <w:tcW w:w="4147" w:type="dxa"/>
            <w:shd w:val="clear" w:color="auto" w:fill="auto"/>
          </w:tcPr>
          <w:p w14:paraId="19C2110D" w14:textId="77777777" w:rsidR="00E14077" w:rsidRDefault="00E14077" w:rsidP="00E14077">
            <w:pPr>
              <w:pStyle w:val="NormalIndent"/>
              <w:ind w:left="0"/>
            </w:pPr>
            <w:r>
              <w:t>Draft version for review</w:t>
            </w:r>
          </w:p>
        </w:tc>
      </w:tr>
      <w:tr w:rsidR="00140E7B" w14:paraId="3698B9B1" w14:textId="77777777" w:rsidTr="48ED3CD1">
        <w:tc>
          <w:tcPr>
            <w:tcW w:w="2137" w:type="dxa"/>
            <w:shd w:val="clear" w:color="auto" w:fill="auto"/>
          </w:tcPr>
          <w:p w14:paraId="3A83A341" w14:textId="77777777" w:rsidR="00140E7B" w:rsidRDefault="00140E7B" w:rsidP="00E14077">
            <w:pPr>
              <w:pStyle w:val="NormalIndent"/>
              <w:ind w:left="0"/>
            </w:pPr>
          </w:p>
        </w:tc>
        <w:tc>
          <w:tcPr>
            <w:tcW w:w="2164" w:type="dxa"/>
            <w:shd w:val="clear" w:color="auto" w:fill="auto"/>
          </w:tcPr>
          <w:p w14:paraId="671ABEDD" w14:textId="77777777" w:rsidR="00140E7B" w:rsidRDefault="00140E7B" w:rsidP="00E14077">
            <w:pPr>
              <w:pStyle w:val="NormalIndent"/>
              <w:ind w:left="0"/>
            </w:pPr>
          </w:p>
        </w:tc>
        <w:tc>
          <w:tcPr>
            <w:tcW w:w="2179" w:type="dxa"/>
            <w:shd w:val="clear" w:color="auto" w:fill="auto"/>
          </w:tcPr>
          <w:p w14:paraId="081924B7" w14:textId="77777777" w:rsidR="00140E7B" w:rsidRDefault="00140E7B" w:rsidP="00E14077">
            <w:pPr>
              <w:pStyle w:val="NormalIndent"/>
              <w:ind w:left="0"/>
            </w:pPr>
          </w:p>
        </w:tc>
        <w:tc>
          <w:tcPr>
            <w:tcW w:w="4147" w:type="dxa"/>
            <w:shd w:val="clear" w:color="auto" w:fill="auto"/>
          </w:tcPr>
          <w:p w14:paraId="47A240B2" w14:textId="77777777" w:rsidR="00140E7B" w:rsidRDefault="00140E7B" w:rsidP="00E14077">
            <w:pPr>
              <w:pStyle w:val="NormalIndent"/>
              <w:ind w:left="0"/>
            </w:pPr>
          </w:p>
        </w:tc>
      </w:tr>
    </w:tbl>
    <w:p w14:paraId="14375126" w14:textId="77777777" w:rsidR="00D94DD4" w:rsidRDefault="00D94DD4" w:rsidP="00112717">
      <w:pPr>
        <w:pStyle w:val="Heading1"/>
      </w:pPr>
      <w:bookmarkStart w:id="2" w:name="_Toc151976065"/>
      <w:r w:rsidRPr="00745B8E">
        <w:t>Design Advisory Group (DAG) Terms of Reference</w:t>
      </w:r>
      <w:r>
        <w:t xml:space="preserve"> (Level 3)</w:t>
      </w:r>
      <w:bookmarkEnd w:id="2"/>
    </w:p>
    <w:p w14:paraId="2930DD26" w14:textId="77777777" w:rsidR="00D94DD4" w:rsidRPr="00745B8E" w:rsidRDefault="00D94DD4" w:rsidP="00112717">
      <w:pPr>
        <w:pStyle w:val="List2"/>
        <w:numPr>
          <w:ilvl w:val="0"/>
          <w:numId w:val="0"/>
        </w:numPr>
      </w:pPr>
      <w:r w:rsidRPr="009C075A">
        <w:t xml:space="preserve">The </w:t>
      </w:r>
      <w:r>
        <w:t>DAG</w:t>
      </w:r>
      <w:r w:rsidRPr="009C075A">
        <w:t xml:space="preserve"> Terms of Reference (“</w:t>
      </w:r>
      <w:proofErr w:type="spellStart"/>
      <w:r w:rsidRPr="009C075A">
        <w:t>ToR</w:t>
      </w:r>
      <w:proofErr w:type="spellEnd"/>
      <w:r w:rsidRPr="009C075A">
        <w:t xml:space="preserve">”) sets out the role, </w:t>
      </w:r>
      <w:proofErr w:type="gramStart"/>
      <w:r w:rsidRPr="009C075A">
        <w:t>membership</w:t>
      </w:r>
      <w:proofErr w:type="gramEnd"/>
      <w:r w:rsidRPr="009C075A">
        <w:t xml:space="preserve"> and mode of operation.  </w:t>
      </w:r>
    </w:p>
    <w:p w14:paraId="52A0B313" w14:textId="77777777" w:rsidR="00D94DD4" w:rsidRPr="00D74633" w:rsidRDefault="00D94DD4" w:rsidP="00112717">
      <w:pPr>
        <w:pStyle w:val="Heading2"/>
      </w:pPr>
      <w:bookmarkStart w:id="3" w:name="_Toc151976066"/>
      <w:r>
        <w:t>DAG Role</w:t>
      </w:r>
      <w:bookmarkEnd w:id="3"/>
      <w:r>
        <w:t xml:space="preserve"> </w:t>
      </w:r>
    </w:p>
    <w:p w14:paraId="7A02C98C" w14:textId="77777777" w:rsidR="00D94DD4" w:rsidRDefault="00D94DD4" w:rsidP="00112717">
      <w:pPr>
        <w:pStyle w:val="List2"/>
        <w:numPr>
          <w:ilvl w:val="0"/>
          <w:numId w:val="0"/>
        </w:numPr>
      </w:pPr>
      <w:r>
        <w:t>The DAG’s role is to oversee, review, consult and approve, the MHHS Programme development of the end-to-end business processes, system and data architecture that delivers the detailed system design th</w:t>
      </w:r>
      <w:r w:rsidR="00830C91">
        <w:t>at enables all programme participants</w:t>
      </w:r>
      <w:r>
        <w:t xml:space="preserve"> to design, build and test their individual system and business changes.</w:t>
      </w:r>
    </w:p>
    <w:p w14:paraId="57FB0468" w14:textId="77777777" w:rsidR="00D94DD4" w:rsidRPr="00697B3D" w:rsidRDefault="00D94DD4" w:rsidP="00112717">
      <w:pPr>
        <w:pStyle w:val="Heading2"/>
      </w:pPr>
      <w:bookmarkStart w:id="4" w:name="_Toc151976067"/>
      <w:r w:rsidRPr="00697B3D">
        <w:t>DAG Objectives</w:t>
      </w:r>
      <w:bookmarkEnd w:id="4"/>
      <w:r w:rsidRPr="00697B3D">
        <w:t xml:space="preserve">  </w:t>
      </w:r>
    </w:p>
    <w:p w14:paraId="53E4F00F" w14:textId="68B2FAD3" w:rsidR="00D94DD4" w:rsidRDefault="00D94DD4" w:rsidP="00494134">
      <w:pPr>
        <w:pStyle w:val="List2"/>
        <w:numPr>
          <w:ilvl w:val="0"/>
          <w:numId w:val="85"/>
        </w:numPr>
      </w:pPr>
      <w:r w:rsidRPr="004363B4">
        <w:lastRenderedPageBreak/>
        <w:t xml:space="preserve">To be the </w:t>
      </w:r>
      <w:r>
        <w:t>primary</w:t>
      </w:r>
      <w:r w:rsidRPr="004363B4">
        <w:t xml:space="preserve"> decision</w:t>
      </w:r>
      <w:r>
        <w:t>-</w:t>
      </w:r>
      <w:r w:rsidRPr="004363B4">
        <w:t xml:space="preserve">making authority for </w:t>
      </w:r>
      <w:r>
        <w:t>the system and solution design</w:t>
      </w:r>
      <w:r w:rsidRPr="004363B4">
        <w:t>, unless above Ofgem threshold</w:t>
      </w:r>
      <w:r>
        <w:t>s</w:t>
      </w:r>
      <w:r w:rsidRPr="004363B4">
        <w:t xml:space="preserve">.  </w:t>
      </w:r>
    </w:p>
    <w:p w14:paraId="10DA46F8" w14:textId="0B38B656" w:rsidR="00D94DD4" w:rsidRPr="004363B4" w:rsidRDefault="00D94DD4" w:rsidP="00494134">
      <w:pPr>
        <w:pStyle w:val="List2"/>
        <w:numPr>
          <w:ilvl w:val="0"/>
          <w:numId w:val="85"/>
        </w:numPr>
      </w:pPr>
      <w:r>
        <w:t xml:space="preserve">To oversee the Programme design outputs, review and validate the output contents against </w:t>
      </w:r>
      <w:r w:rsidR="00CE6CD0">
        <w:t xml:space="preserve">design principles, </w:t>
      </w:r>
      <w:proofErr w:type="gramStart"/>
      <w:r>
        <w:t>objectives</w:t>
      </w:r>
      <w:proofErr w:type="gramEnd"/>
      <w:r>
        <w:t xml:space="preserve"> and expectations, send the deliverables for consultation and approve the design artefacts.  </w:t>
      </w:r>
    </w:p>
    <w:p w14:paraId="20E15191" w14:textId="77777777" w:rsidR="00D94DD4" w:rsidRPr="004363B4" w:rsidRDefault="00D94DD4" w:rsidP="00494134">
      <w:pPr>
        <w:pStyle w:val="List2"/>
        <w:numPr>
          <w:ilvl w:val="0"/>
          <w:numId w:val="85"/>
        </w:numPr>
      </w:pPr>
      <w:r w:rsidRPr="004363B4">
        <w:t xml:space="preserve">Ensure different programme participant perspectives are appropriately represented during decision making.  </w:t>
      </w:r>
    </w:p>
    <w:p w14:paraId="7F02E75C" w14:textId="77777777" w:rsidR="00D94DD4" w:rsidRPr="004363B4" w:rsidRDefault="00D94DD4" w:rsidP="00494134">
      <w:pPr>
        <w:pStyle w:val="List2"/>
        <w:numPr>
          <w:ilvl w:val="0"/>
          <w:numId w:val="85"/>
        </w:numPr>
      </w:pPr>
      <w:r w:rsidRPr="004363B4">
        <w:t>Enable</w:t>
      </w:r>
      <w:r>
        <w:t xml:space="preserve"> Design </w:t>
      </w:r>
      <w:r w:rsidRPr="004363B4">
        <w:t>transparency for all impacted constituency groups and stakeholders.</w:t>
      </w:r>
    </w:p>
    <w:p w14:paraId="2D72C3C3" w14:textId="73C79791" w:rsidR="00D94DD4" w:rsidRDefault="00D94DD4" w:rsidP="00494134">
      <w:pPr>
        <w:pStyle w:val="List2"/>
        <w:numPr>
          <w:ilvl w:val="0"/>
          <w:numId w:val="85"/>
        </w:numPr>
      </w:pPr>
      <w:r w:rsidRPr="004363B4">
        <w:t xml:space="preserve">Delegate </w:t>
      </w:r>
      <w:r>
        <w:t>appropriate tasks and activities to Level 4 Working G</w:t>
      </w:r>
      <w:r w:rsidRPr="004363B4">
        <w:t xml:space="preserve">roups.  </w:t>
      </w:r>
    </w:p>
    <w:p w14:paraId="26CCD5C0" w14:textId="77777777" w:rsidR="00D94DD4" w:rsidRDefault="00D94DD4" w:rsidP="00494134">
      <w:pPr>
        <w:pStyle w:val="List2"/>
        <w:numPr>
          <w:ilvl w:val="0"/>
          <w:numId w:val="85"/>
        </w:numPr>
      </w:pPr>
      <w:r w:rsidRPr="004363B4">
        <w:t xml:space="preserve">Receive escalations from </w:t>
      </w:r>
      <w:proofErr w:type="gramStart"/>
      <w:r w:rsidRPr="004363B4">
        <w:t>lower level</w:t>
      </w:r>
      <w:proofErr w:type="gramEnd"/>
      <w:r w:rsidRPr="004363B4">
        <w:t xml:space="preserve"> workgroups and reach consensus</w:t>
      </w:r>
      <w:r>
        <w:t xml:space="preserve"> on decisions</w:t>
      </w:r>
      <w:r w:rsidRPr="004363B4">
        <w:t xml:space="preserve">, so the Programme </w:t>
      </w:r>
      <w:r>
        <w:t xml:space="preserve">design work </w:t>
      </w:r>
      <w:r w:rsidRPr="004363B4">
        <w:t>progress</w:t>
      </w:r>
      <w:r>
        <w:t>es</w:t>
      </w:r>
      <w:r w:rsidRPr="004363B4">
        <w:t xml:space="preserve"> to plan.  </w:t>
      </w:r>
    </w:p>
    <w:p w14:paraId="1B30EC49" w14:textId="77777777" w:rsidR="00D94DD4" w:rsidRDefault="00D94DD4" w:rsidP="00494134">
      <w:pPr>
        <w:pStyle w:val="List2"/>
        <w:numPr>
          <w:ilvl w:val="0"/>
          <w:numId w:val="85"/>
        </w:numPr>
      </w:pPr>
      <w:r>
        <w:t>Provide detailed advice to the SRO</w:t>
      </w:r>
      <w:r w:rsidR="00846E96">
        <w:t xml:space="preserve">, PSG and </w:t>
      </w:r>
      <w:r w:rsidR="00F92A74">
        <w:t xml:space="preserve">other </w:t>
      </w:r>
      <w:r w:rsidR="00846E96">
        <w:t xml:space="preserve">groups if required.  </w:t>
      </w:r>
    </w:p>
    <w:p w14:paraId="3EE57593" w14:textId="77777777" w:rsidR="00D94DD4" w:rsidRPr="00697B3D" w:rsidRDefault="00D94DD4" w:rsidP="00112717">
      <w:pPr>
        <w:pStyle w:val="Heading2"/>
      </w:pPr>
      <w:bookmarkStart w:id="5" w:name="_Toc151976068"/>
      <w:r w:rsidRPr="00697B3D">
        <w:t>Membership</w:t>
      </w:r>
      <w:bookmarkEnd w:id="5"/>
    </w:p>
    <w:p w14:paraId="1C161EA2" w14:textId="0EA4A773" w:rsidR="00A86275" w:rsidRDefault="00D94DD4" w:rsidP="0043060D">
      <w:pPr>
        <w:pStyle w:val="List2"/>
        <w:numPr>
          <w:ilvl w:val="0"/>
          <w:numId w:val="0"/>
        </w:numPr>
      </w:pPr>
      <w:r w:rsidRPr="009C075A">
        <w:t>The</w:t>
      </w:r>
      <w:r>
        <w:t xml:space="preserve"> DAG Membership is the SRO as Chair, </w:t>
      </w:r>
      <w:r w:rsidR="002B2AAF">
        <w:t>technical expert</w:t>
      </w:r>
      <w:r>
        <w:t xml:space="preserve"> </w:t>
      </w:r>
      <w:r w:rsidRPr="009C075A">
        <w:t>representative</w:t>
      </w:r>
      <w:r>
        <w:t>s</w:t>
      </w:r>
      <w:r w:rsidRPr="009C075A">
        <w:t xml:space="preserve"> from each programme </w:t>
      </w:r>
      <w:r>
        <w:t>participant constituency and Ofgem as an observer</w:t>
      </w:r>
      <w:r w:rsidR="00A86275">
        <w:t>.</w:t>
      </w:r>
    </w:p>
    <w:p w14:paraId="03DC6611" w14:textId="623EBE44" w:rsidR="00D94DD4" w:rsidRDefault="00D94DD4" w:rsidP="0022214D">
      <w:pPr>
        <w:pStyle w:val="List4"/>
        <w:numPr>
          <w:ilvl w:val="0"/>
          <w:numId w:val="50"/>
        </w:numPr>
      </w:pPr>
      <w:r w:rsidRPr="009C075A">
        <w:t xml:space="preserve">SRO - Chair </w:t>
      </w:r>
    </w:p>
    <w:p w14:paraId="39444F9A" w14:textId="77777777" w:rsidR="00D94DD4" w:rsidRPr="009C075A" w:rsidRDefault="00D94DD4" w:rsidP="00594CFC">
      <w:pPr>
        <w:pStyle w:val="List4"/>
        <w:numPr>
          <w:ilvl w:val="0"/>
          <w:numId w:val="50"/>
        </w:numPr>
      </w:pPr>
      <w:r>
        <w:t>SRO Design Manager</w:t>
      </w:r>
    </w:p>
    <w:p w14:paraId="0CAE8DFB" w14:textId="77777777" w:rsidR="00D94DD4" w:rsidRDefault="00D94DD4" w:rsidP="00594CFC">
      <w:pPr>
        <w:pStyle w:val="List4"/>
        <w:numPr>
          <w:ilvl w:val="0"/>
          <w:numId w:val="50"/>
        </w:numPr>
      </w:pPr>
      <w:r w:rsidRPr="009C075A">
        <w:t xml:space="preserve">Lead Delivery Partner (LDP) </w:t>
      </w:r>
      <w:r w:rsidR="00B14E0F">
        <w:t>Programme/</w:t>
      </w:r>
      <w:r w:rsidR="00F528D8">
        <w:t>Design</w:t>
      </w:r>
      <w:r w:rsidRPr="009C075A">
        <w:t xml:space="preserve"> Manager  </w:t>
      </w:r>
    </w:p>
    <w:p w14:paraId="1F899128" w14:textId="77777777" w:rsidR="00B14E0F" w:rsidRPr="009C075A" w:rsidRDefault="00B14E0F" w:rsidP="00594CFC">
      <w:pPr>
        <w:pStyle w:val="List4"/>
        <w:numPr>
          <w:ilvl w:val="0"/>
          <w:numId w:val="50"/>
        </w:numPr>
      </w:pPr>
      <w:r>
        <w:t>Lead Delivery Partner (SI) System Integrator Manager</w:t>
      </w:r>
    </w:p>
    <w:p w14:paraId="7B925D21" w14:textId="77777777" w:rsidR="00D94DD4" w:rsidRPr="009C075A" w:rsidRDefault="00D94DD4" w:rsidP="00594CFC">
      <w:pPr>
        <w:pStyle w:val="List4"/>
        <w:numPr>
          <w:ilvl w:val="0"/>
          <w:numId w:val="50"/>
        </w:numPr>
      </w:pPr>
      <w:r w:rsidRPr="009C075A">
        <w:t>Independent Programme Assurance (IPA) Manager</w:t>
      </w:r>
    </w:p>
    <w:p w14:paraId="390BC4A2" w14:textId="77777777" w:rsidR="00D94DD4" w:rsidRPr="009C075A" w:rsidRDefault="00D94DD4" w:rsidP="00594CFC">
      <w:pPr>
        <w:pStyle w:val="List4"/>
        <w:numPr>
          <w:ilvl w:val="0"/>
          <w:numId w:val="50"/>
        </w:numPr>
      </w:pPr>
      <w:proofErr w:type="spellStart"/>
      <w:r w:rsidRPr="009C075A">
        <w:t>Elexon</w:t>
      </w:r>
      <w:proofErr w:type="spellEnd"/>
      <w:r w:rsidRPr="009C075A">
        <w:t xml:space="preserve"> Representative (as central systems provider)</w:t>
      </w:r>
    </w:p>
    <w:p w14:paraId="13834841" w14:textId="77777777" w:rsidR="00D94DD4" w:rsidRDefault="00D94DD4" w:rsidP="00594CFC">
      <w:pPr>
        <w:pStyle w:val="List4"/>
        <w:numPr>
          <w:ilvl w:val="0"/>
          <w:numId w:val="50"/>
        </w:numPr>
      </w:pPr>
      <w:r w:rsidRPr="009C075A">
        <w:t>DCC Representative (as smart meter central system provider)</w:t>
      </w:r>
    </w:p>
    <w:p w14:paraId="7F5C4643" w14:textId="0D5677BA" w:rsidR="007C2CDB" w:rsidRPr="009C075A" w:rsidRDefault="007C2CDB" w:rsidP="007C2CDB">
      <w:pPr>
        <w:pStyle w:val="List4"/>
        <w:numPr>
          <w:ilvl w:val="0"/>
          <w:numId w:val="50"/>
        </w:numPr>
      </w:pPr>
      <w:proofErr w:type="spellStart"/>
      <w:r>
        <w:t>RECCo</w:t>
      </w:r>
      <w:proofErr w:type="spellEnd"/>
      <w:r>
        <w:t xml:space="preserve"> Representative</w:t>
      </w:r>
    </w:p>
    <w:p w14:paraId="2E77B171" w14:textId="77777777" w:rsidR="00D04729" w:rsidRDefault="00D04729" w:rsidP="00D04729">
      <w:pPr>
        <w:pStyle w:val="List4"/>
        <w:numPr>
          <w:ilvl w:val="0"/>
          <w:numId w:val="50"/>
        </w:numPr>
      </w:pPr>
      <w:r>
        <w:t>Any other provider of a central system required for MHHS implementation (</w:t>
      </w:r>
      <w:proofErr w:type="gramStart"/>
      <w:r>
        <w:t>e.g.</w:t>
      </w:r>
      <w:proofErr w:type="gramEnd"/>
      <w:r>
        <w:t xml:space="preserve"> communications provider)</w:t>
      </w:r>
      <w:r w:rsidRPr="009C075A">
        <w:t xml:space="preserve"> </w:t>
      </w:r>
    </w:p>
    <w:p w14:paraId="40DF0EFF" w14:textId="77777777" w:rsidR="00D94DD4" w:rsidRPr="009C075A" w:rsidRDefault="00D94DD4" w:rsidP="00594CFC">
      <w:pPr>
        <w:pStyle w:val="List4"/>
        <w:numPr>
          <w:ilvl w:val="0"/>
          <w:numId w:val="50"/>
        </w:numPr>
      </w:pPr>
      <w:r w:rsidRPr="009C075A">
        <w:t xml:space="preserve">Large Supplier Representative </w:t>
      </w:r>
    </w:p>
    <w:p w14:paraId="484F2966" w14:textId="77777777" w:rsidR="00D94DD4" w:rsidRPr="009C075A" w:rsidRDefault="00D94DD4" w:rsidP="00594CFC">
      <w:pPr>
        <w:pStyle w:val="List4"/>
        <w:numPr>
          <w:ilvl w:val="0"/>
          <w:numId w:val="50"/>
        </w:numPr>
      </w:pPr>
      <w:r w:rsidRPr="009C075A">
        <w:t xml:space="preserve">Medium Supplier Representative </w:t>
      </w:r>
    </w:p>
    <w:p w14:paraId="1FF402F3" w14:textId="77777777" w:rsidR="00D94DD4" w:rsidRDefault="00D94DD4" w:rsidP="00594CFC">
      <w:pPr>
        <w:pStyle w:val="List4"/>
        <w:numPr>
          <w:ilvl w:val="0"/>
          <w:numId w:val="50"/>
        </w:numPr>
      </w:pPr>
      <w:r w:rsidRPr="009C075A">
        <w:t xml:space="preserve">Small Supplier Representative </w:t>
      </w:r>
    </w:p>
    <w:p w14:paraId="7533D87B" w14:textId="5BC2F5C2" w:rsidR="00771BED" w:rsidRPr="009C075A" w:rsidRDefault="00D94DD4" w:rsidP="00594CFC">
      <w:pPr>
        <w:pStyle w:val="List4"/>
        <w:numPr>
          <w:ilvl w:val="0"/>
          <w:numId w:val="50"/>
        </w:numPr>
      </w:pPr>
      <w:r>
        <w:t>I&amp;C Supplier Representative</w:t>
      </w:r>
    </w:p>
    <w:p w14:paraId="04F683E5" w14:textId="77777777" w:rsidR="00D94DD4" w:rsidRPr="009C075A" w:rsidRDefault="00D94DD4" w:rsidP="00494134">
      <w:pPr>
        <w:pStyle w:val="List4"/>
        <w:numPr>
          <w:ilvl w:val="0"/>
          <w:numId w:val="50"/>
        </w:numPr>
      </w:pPr>
      <w:r w:rsidRPr="009C075A">
        <w:t>Supplier Agent Representative</w:t>
      </w:r>
      <w:r w:rsidR="00D04729">
        <w:t xml:space="preserve"> (Independent Supplier Agent)</w:t>
      </w:r>
    </w:p>
    <w:p w14:paraId="002E9DC5" w14:textId="77777777" w:rsidR="00D94DD4" w:rsidRPr="009C075A" w:rsidRDefault="00D94DD4" w:rsidP="00594CFC">
      <w:pPr>
        <w:pStyle w:val="List4"/>
        <w:numPr>
          <w:ilvl w:val="0"/>
          <w:numId w:val="50"/>
        </w:numPr>
      </w:pPr>
      <w:r w:rsidRPr="009C075A">
        <w:t xml:space="preserve">Supplier Agent Representative </w:t>
      </w:r>
    </w:p>
    <w:p w14:paraId="17673D2D" w14:textId="77777777" w:rsidR="00D94DD4" w:rsidRPr="009C075A" w:rsidRDefault="00D94DD4" w:rsidP="00594CFC">
      <w:pPr>
        <w:pStyle w:val="List4"/>
        <w:numPr>
          <w:ilvl w:val="0"/>
          <w:numId w:val="50"/>
        </w:numPr>
      </w:pPr>
      <w:r w:rsidRPr="009C075A">
        <w:t xml:space="preserve">DNO Representative </w:t>
      </w:r>
    </w:p>
    <w:p w14:paraId="6EA29A13" w14:textId="77777777" w:rsidR="00D94DD4" w:rsidRDefault="00D94DD4" w:rsidP="00594CFC">
      <w:pPr>
        <w:pStyle w:val="List4"/>
        <w:numPr>
          <w:ilvl w:val="0"/>
          <w:numId w:val="50"/>
        </w:numPr>
      </w:pPr>
      <w:proofErr w:type="spellStart"/>
      <w:r w:rsidRPr="009C075A">
        <w:t>iDNO</w:t>
      </w:r>
      <w:proofErr w:type="spellEnd"/>
      <w:r w:rsidRPr="009C075A">
        <w:t xml:space="preserve"> Representative </w:t>
      </w:r>
    </w:p>
    <w:p w14:paraId="6EFDB1FB" w14:textId="77777777" w:rsidR="00594CFC" w:rsidRDefault="00594CFC" w:rsidP="00594CFC">
      <w:pPr>
        <w:pStyle w:val="List4"/>
        <w:numPr>
          <w:ilvl w:val="0"/>
          <w:numId w:val="50"/>
        </w:numPr>
      </w:pPr>
      <w:r>
        <w:t>National Grid ESO</w:t>
      </w:r>
    </w:p>
    <w:p w14:paraId="15A1EFEF" w14:textId="77777777" w:rsidR="00D94DD4" w:rsidRPr="009C075A" w:rsidRDefault="00D94DD4" w:rsidP="00594CFC">
      <w:pPr>
        <w:pStyle w:val="List4"/>
        <w:numPr>
          <w:ilvl w:val="0"/>
          <w:numId w:val="50"/>
        </w:numPr>
      </w:pPr>
      <w:r w:rsidRPr="009C075A">
        <w:t xml:space="preserve">Consumer Representative </w:t>
      </w:r>
    </w:p>
    <w:p w14:paraId="007E6025" w14:textId="77777777" w:rsidR="00D94DD4" w:rsidRDefault="00D94DD4" w:rsidP="00594CFC">
      <w:pPr>
        <w:pStyle w:val="List4"/>
        <w:numPr>
          <w:ilvl w:val="0"/>
          <w:numId w:val="50"/>
        </w:numPr>
      </w:pPr>
      <w:r w:rsidRPr="009C075A">
        <w:t>Ofgem (Observer</w:t>
      </w:r>
      <w:r w:rsidR="00407876">
        <w:t>, to attend as appropriate</w:t>
      </w:r>
      <w:r w:rsidRPr="009C075A">
        <w:t>)</w:t>
      </w:r>
    </w:p>
    <w:p w14:paraId="227D1B89" w14:textId="2C95A839" w:rsidR="00830C91" w:rsidRPr="00D74633" w:rsidRDefault="004B0775" w:rsidP="0022214D">
      <w:pPr>
        <w:pStyle w:val="List4"/>
        <w:numPr>
          <w:ilvl w:val="0"/>
          <w:numId w:val="50"/>
        </w:numPr>
      </w:pPr>
      <w:r>
        <w:t>The PMO will attend to act as meeting secretariat.</w:t>
      </w:r>
    </w:p>
    <w:p w14:paraId="3496114A" w14:textId="77777777" w:rsidR="00D94DD4" w:rsidRDefault="00D94DD4" w:rsidP="00112717">
      <w:pPr>
        <w:pStyle w:val="Heading2"/>
      </w:pPr>
      <w:bookmarkStart w:id="6" w:name="_Toc151976069"/>
      <w:r w:rsidRPr="00B0764F">
        <w:t xml:space="preserve">Purpose and Duties of MHHS Design </w:t>
      </w:r>
      <w:r>
        <w:t>Advisory Group</w:t>
      </w:r>
      <w:bookmarkEnd w:id="6"/>
      <w:r w:rsidRPr="00B0764F">
        <w:t xml:space="preserve"> </w:t>
      </w:r>
    </w:p>
    <w:p w14:paraId="7C221866" w14:textId="77777777" w:rsidR="00D94DD4" w:rsidRDefault="00D94DD4" w:rsidP="00112717">
      <w:pPr>
        <w:pStyle w:val="List2"/>
        <w:numPr>
          <w:ilvl w:val="0"/>
          <w:numId w:val="0"/>
        </w:numPr>
      </w:pPr>
      <w:r>
        <w:t xml:space="preserve">DAG’s purpose is to be the mechanism that oversees, </w:t>
      </w:r>
      <w:proofErr w:type="gramStart"/>
      <w:r>
        <w:t>reviews</w:t>
      </w:r>
      <w:proofErr w:type="gramEnd"/>
      <w:r>
        <w:t xml:space="preserve"> and approves end-to-end business processes, system and data architecture deliverables that produce the detailed system designs that enables all programme parties to design, build and test their individual system and business changes.</w:t>
      </w:r>
    </w:p>
    <w:p w14:paraId="430EFD10" w14:textId="77777777" w:rsidR="00D94DD4" w:rsidRDefault="00D94DD4" w:rsidP="00112717">
      <w:pPr>
        <w:pStyle w:val="List2"/>
        <w:numPr>
          <w:ilvl w:val="0"/>
          <w:numId w:val="0"/>
        </w:numPr>
      </w:pPr>
      <w:r>
        <w:t>DAG is responsible</w:t>
      </w:r>
      <w:r w:rsidR="00A64CFD">
        <w:t xml:space="preserve"> for all design decisions </w:t>
      </w:r>
      <w:r>
        <w:t>and all requests that impact on design.</w:t>
      </w:r>
    </w:p>
    <w:p w14:paraId="310F19F8" w14:textId="77777777" w:rsidR="00D94DD4" w:rsidRDefault="00D94DD4" w:rsidP="00112717">
      <w:pPr>
        <w:pStyle w:val="List2"/>
        <w:numPr>
          <w:ilvl w:val="0"/>
          <w:numId w:val="0"/>
        </w:numPr>
      </w:pPr>
      <w:r>
        <w:lastRenderedPageBreak/>
        <w:t>DAG is responsible for overseeing the development of the physical baseline which will provide the detail necessary for all parties to commence system design and build.</w:t>
      </w:r>
    </w:p>
    <w:p w14:paraId="2B63F9B0" w14:textId="77777777" w:rsidR="00D94DD4" w:rsidRPr="00697B3D" w:rsidRDefault="00D94DD4" w:rsidP="00112717">
      <w:pPr>
        <w:pStyle w:val="Heading2"/>
      </w:pPr>
      <w:bookmarkStart w:id="7" w:name="_Toc151976070"/>
      <w:r w:rsidRPr="00697B3D">
        <w:t xml:space="preserve">DAG Scope, Deliverables, </w:t>
      </w:r>
      <w:proofErr w:type="gramStart"/>
      <w:r w:rsidRPr="00697B3D">
        <w:t>Roles</w:t>
      </w:r>
      <w:proofErr w:type="gramEnd"/>
      <w:r w:rsidRPr="00697B3D">
        <w:t xml:space="preserve"> and Responsibilities</w:t>
      </w:r>
      <w:bookmarkEnd w:id="7"/>
      <w:r w:rsidRPr="00697B3D">
        <w:t xml:space="preserve"> </w:t>
      </w:r>
    </w:p>
    <w:p w14:paraId="356EB06D" w14:textId="7C00C38C" w:rsidR="00422D24" w:rsidRDefault="004B1912" w:rsidP="00494134">
      <w:pPr>
        <w:pStyle w:val="List2"/>
        <w:numPr>
          <w:ilvl w:val="0"/>
          <w:numId w:val="84"/>
        </w:numPr>
      </w:pPr>
      <w:r>
        <w:t>DAG’</w:t>
      </w:r>
      <w:r w:rsidR="00D547AB">
        <w:t>s scope is the</w:t>
      </w:r>
      <w:r>
        <w:t xml:space="preserve"> develop</w:t>
      </w:r>
      <w:r w:rsidR="00D547AB">
        <w:t>ment</w:t>
      </w:r>
      <w:r>
        <w:t xml:space="preserve"> and manage</w:t>
      </w:r>
      <w:r w:rsidR="00D547AB">
        <w:t>ment of</w:t>
      </w:r>
      <w:r>
        <w:t xml:space="preserve"> all system and process Design Artefacts.  </w:t>
      </w:r>
    </w:p>
    <w:p w14:paraId="7273171E" w14:textId="77777777" w:rsidR="00422D24" w:rsidRDefault="00422D24" w:rsidP="00494134">
      <w:pPr>
        <w:pStyle w:val="List2"/>
        <w:numPr>
          <w:ilvl w:val="0"/>
          <w:numId w:val="84"/>
        </w:numPr>
      </w:pPr>
      <w:r w:rsidRPr="009C075A">
        <w:t xml:space="preserve">The SRO </w:t>
      </w:r>
      <w:r>
        <w:t>(or someone delegated by the SRO from within the MHHS Implementation Manager</w:t>
      </w:r>
      <w:r w:rsidR="001E7F93">
        <w:t xml:space="preserve"> function</w:t>
      </w:r>
      <w:r>
        <w:t xml:space="preserve">) </w:t>
      </w:r>
      <w:r w:rsidRPr="009C075A">
        <w:t>will chair the meetings</w:t>
      </w:r>
      <w:r>
        <w:t xml:space="preserve">. </w:t>
      </w:r>
    </w:p>
    <w:p w14:paraId="444ACBB7" w14:textId="77777777" w:rsidR="00355AB8" w:rsidRDefault="00355AB8" w:rsidP="00494134">
      <w:pPr>
        <w:pStyle w:val="List2"/>
        <w:numPr>
          <w:ilvl w:val="0"/>
          <w:numId w:val="84"/>
        </w:numPr>
      </w:pPr>
      <w:r w:rsidRPr="009C075A">
        <w:t xml:space="preserve">The </w:t>
      </w:r>
      <w:r>
        <w:t>PMO</w:t>
      </w:r>
      <w:r w:rsidRPr="009C075A">
        <w:t xml:space="preserve"> will maintain and communicate up to date meeting documentation.  </w:t>
      </w:r>
    </w:p>
    <w:p w14:paraId="1FAD016E" w14:textId="6931390A" w:rsidR="00EF4E52" w:rsidRPr="009C075A" w:rsidRDefault="00EF4E52" w:rsidP="00494134">
      <w:pPr>
        <w:pStyle w:val="List2"/>
        <w:numPr>
          <w:ilvl w:val="0"/>
          <w:numId w:val="84"/>
        </w:numPr>
      </w:pPr>
      <w:r>
        <w:t>The PMO will issue a</w:t>
      </w:r>
      <w:r w:rsidRPr="001E2865">
        <w:t xml:space="preserve"> headline report within </w:t>
      </w:r>
      <w:r>
        <w:t>one</w:t>
      </w:r>
      <w:r w:rsidRPr="001E2865">
        <w:t xml:space="preserve"> working day of the </w:t>
      </w:r>
      <w:r>
        <w:t>meeting,</w:t>
      </w:r>
      <w:r w:rsidRPr="001E2865">
        <w:t xml:space="preserve"> with full minutes, actions and decisions issued within </w:t>
      </w:r>
      <w:r>
        <w:t xml:space="preserve">five </w:t>
      </w:r>
      <w:r w:rsidRPr="001E2865">
        <w:t>working days of the</w:t>
      </w:r>
      <w:r>
        <w:t xml:space="preserve"> meeting.</w:t>
      </w:r>
    </w:p>
    <w:p w14:paraId="04760207" w14:textId="77777777" w:rsidR="00355AB8" w:rsidRPr="009C075A" w:rsidRDefault="00355AB8" w:rsidP="00494134">
      <w:pPr>
        <w:pStyle w:val="List2"/>
        <w:numPr>
          <w:ilvl w:val="0"/>
          <w:numId w:val="84"/>
        </w:numPr>
      </w:pPr>
      <w:r w:rsidRPr="009C075A">
        <w:t xml:space="preserve">The </w:t>
      </w:r>
      <w:r>
        <w:t>PMO</w:t>
      </w:r>
      <w:r w:rsidRPr="009C075A">
        <w:t xml:space="preserve"> will maintain an </w:t>
      </w:r>
      <w:proofErr w:type="gramStart"/>
      <w:r w:rsidRPr="009C075A">
        <w:t>up to date</w:t>
      </w:r>
      <w:proofErr w:type="gramEnd"/>
      <w:r w:rsidRPr="009C075A">
        <w:t xml:space="preserve"> Programme plan, RAID log and actions log.</w:t>
      </w:r>
    </w:p>
    <w:p w14:paraId="3E387227" w14:textId="77777777" w:rsidR="00355AB8" w:rsidRDefault="00355AB8" w:rsidP="00494134">
      <w:pPr>
        <w:pStyle w:val="List2"/>
        <w:numPr>
          <w:ilvl w:val="0"/>
          <w:numId w:val="84"/>
        </w:numPr>
      </w:pPr>
      <w:r w:rsidRPr="009C075A">
        <w:t xml:space="preserve">The </w:t>
      </w:r>
      <w:r>
        <w:t>PMO</w:t>
      </w:r>
      <w:r w:rsidRPr="009C075A">
        <w:t xml:space="preserve"> will provide all meeting management services and deliver all regular and ad hoc meetings.  </w:t>
      </w:r>
    </w:p>
    <w:p w14:paraId="16801112" w14:textId="77777777" w:rsidR="00355AB8" w:rsidRDefault="00355AB8" w:rsidP="00494134">
      <w:pPr>
        <w:pStyle w:val="List2"/>
        <w:numPr>
          <w:ilvl w:val="0"/>
          <w:numId w:val="84"/>
        </w:numPr>
      </w:pPr>
      <w:r>
        <w:t>DAG</w:t>
      </w:r>
      <w:r w:rsidRPr="009C075A">
        <w:t xml:space="preserve"> Members (or </w:t>
      </w:r>
      <w:r>
        <w:t xml:space="preserve">nominated </w:t>
      </w:r>
      <w:r w:rsidRPr="009C075A">
        <w:t xml:space="preserve">alternatives) will attend every meeting.  </w:t>
      </w:r>
    </w:p>
    <w:p w14:paraId="4A1B9D48" w14:textId="77777777" w:rsidR="00355AB8" w:rsidRPr="009C075A" w:rsidRDefault="00355AB8" w:rsidP="00494134">
      <w:pPr>
        <w:pStyle w:val="List2"/>
        <w:numPr>
          <w:ilvl w:val="0"/>
          <w:numId w:val="84"/>
        </w:numPr>
      </w:pPr>
      <w:r>
        <w:t xml:space="preserve">DAG Members will be fully meeting prepared before the meeting starts.  </w:t>
      </w:r>
    </w:p>
    <w:p w14:paraId="206DA069" w14:textId="77777777" w:rsidR="00D94DD4" w:rsidRDefault="00355AB8" w:rsidP="00494134">
      <w:pPr>
        <w:pStyle w:val="List2"/>
        <w:numPr>
          <w:ilvl w:val="0"/>
          <w:numId w:val="84"/>
        </w:numPr>
      </w:pPr>
      <w:r>
        <w:t xml:space="preserve">DAG Members should be a mix of business, system, data, design, </w:t>
      </w:r>
      <w:proofErr w:type="gramStart"/>
      <w:r>
        <w:t>security</w:t>
      </w:r>
      <w:proofErr w:type="gramEnd"/>
      <w:r>
        <w:t xml:space="preserve"> and solution technical </w:t>
      </w:r>
      <w:r w:rsidR="00F10858">
        <w:t xml:space="preserve">experts.  </w:t>
      </w:r>
    </w:p>
    <w:p w14:paraId="28AF9A09" w14:textId="4E2E95DB" w:rsidR="00D94DD4" w:rsidRDefault="00D94DD4" w:rsidP="00112717">
      <w:pPr>
        <w:pStyle w:val="Heading2"/>
      </w:pPr>
      <w:bookmarkStart w:id="8" w:name="_Toc151976071"/>
      <w:r>
        <w:t>Decision-making</w:t>
      </w:r>
      <w:bookmarkEnd w:id="8"/>
    </w:p>
    <w:p w14:paraId="73B52674" w14:textId="77777777" w:rsidR="00D94DD4" w:rsidRDefault="00D94DD4" w:rsidP="00112717">
      <w:pPr>
        <w:pStyle w:val="List2"/>
        <w:numPr>
          <w:ilvl w:val="0"/>
          <w:numId w:val="0"/>
        </w:numPr>
      </w:pPr>
      <w:r>
        <w:t xml:space="preserve">The DAG will make Level 3 decisions and Level 2 decisions when delegated from the PSG.  (Level 1 decisions will be escalated to Ofgem by the SRO or IPA). </w:t>
      </w:r>
    </w:p>
    <w:p w14:paraId="07913285" w14:textId="77777777" w:rsidR="00846E96" w:rsidRDefault="00846E96" w:rsidP="00112717">
      <w:pPr>
        <w:pStyle w:val="List2"/>
        <w:numPr>
          <w:ilvl w:val="0"/>
          <w:numId w:val="0"/>
        </w:numPr>
      </w:pPr>
      <w:r>
        <w:t xml:space="preserve">The DAG can delegate decisions to another </w:t>
      </w:r>
      <w:r w:rsidR="004B4CAC">
        <w:t xml:space="preserve">Level 3 </w:t>
      </w:r>
      <w:r w:rsidR="00F92A74">
        <w:t>g</w:t>
      </w:r>
      <w:r w:rsidR="004B4CAC">
        <w:t>roup or a</w:t>
      </w:r>
      <w:r>
        <w:t xml:space="preserve"> </w:t>
      </w:r>
      <w:proofErr w:type="gramStart"/>
      <w:r>
        <w:t xml:space="preserve">lower </w:t>
      </w:r>
      <w:r w:rsidR="00F92A74">
        <w:t>level</w:t>
      </w:r>
      <w:proofErr w:type="gramEnd"/>
      <w:r w:rsidR="00F92A74">
        <w:t xml:space="preserve"> work </w:t>
      </w:r>
      <w:r>
        <w:t xml:space="preserve">group.  </w:t>
      </w:r>
    </w:p>
    <w:p w14:paraId="684BCDE3" w14:textId="3D45A614" w:rsidR="00D94DD4" w:rsidRDefault="00D94DD4" w:rsidP="00112717">
      <w:pPr>
        <w:pStyle w:val="List2"/>
        <w:numPr>
          <w:ilvl w:val="0"/>
          <w:numId w:val="0"/>
        </w:numPr>
      </w:pPr>
      <w:r>
        <w:t xml:space="preserve">The DAG will ensure that any decisions are based on full transparency with programme participants and appropriate consultation. </w:t>
      </w:r>
      <w:r w:rsidR="00ED6384">
        <w:t>DAG</w:t>
      </w:r>
      <w:r w:rsidR="00ED6384" w:rsidRPr="00861B27">
        <w:t xml:space="preserve"> </w:t>
      </w:r>
      <w:r w:rsidR="00ED6384" w:rsidRPr="00E5629F">
        <w:t>decisions will be by consensus and if consensus cannot be reached the Chair will make an informed decision</w:t>
      </w:r>
      <w:r w:rsidR="00A86275">
        <w:t>.</w:t>
      </w:r>
      <w:r w:rsidR="00A86275" w:rsidRPr="005718A8">
        <w:t xml:space="preserve"> </w:t>
      </w:r>
      <w:r w:rsidR="00A86275" w:rsidRPr="00856398">
        <w:t xml:space="preserve"> </w:t>
      </w:r>
    </w:p>
    <w:p w14:paraId="3F2678CC" w14:textId="77777777" w:rsidR="00D94DD4" w:rsidRDefault="00D94DD4" w:rsidP="00112717">
      <w:pPr>
        <w:pStyle w:val="List2"/>
        <w:numPr>
          <w:ilvl w:val="0"/>
          <w:numId w:val="0"/>
        </w:numPr>
      </w:pPr>
      <w:r>
        <w:t>Where parties raise</w:t>
      </w:r>
      <w:r w:rsidR="00475C4D">
        <w:t xml:space="preserve"> significant concerns with a DAG</w:t>
      </w:r>
      <w:r>
        <w:t xml:space="preserve"> decision, the concern </w:t>
      </w:r>
      <w:r w:rsidR="00A64CFD">
        <w:t xml:space="preserve">will be resolved by DAG or </w:t>
      </w:r>
      <w:r>
        <w:t xml:space="preserve">escalated to the PSG via </w:t>
      </w:r>
      <w:r w:rsidR="00A64CFD">
        <w:t>a</w:t>
      </w:r>
      <w:r>
        <w:t xml:space="preserve"> constituency </w:t>
      </w:r>
      <w:r w:rsidR="00A64CFD">
        <w:t>representative</w:t>
      </w:r>
      <w:r>
        <w:t>.</w:t>
      </w:r>
    </w:p>
    <w:p w14:paraId="41F50333" w14:textId="77777777" w:rsidR="00D94DD4" w:rsidRDefault="00D94DD4" w:rsidP="00112717">
      <w:pPr>
        <w:pStyle w:val="List2"/>
        <w:numPr>
          <w:ilvl w:val="0"/>
          <w:numId w:val="0"/>
        </w:numPr>
      </w:pPr>
      <w:r>
        <w:t xml:space="preserve">Consultation will be carried out on an ongoing basis, with the DAG taking decisions based on information developed by Design Working Groups.  </w:t>
      </w:r>
    </w:p>
    <w:p w14:paraId="6F88943D" w14:textId="77777777" w:rsidR="00D94DD4" w:rsidRDefault="00D94DD4" w:rsidP="00112717">
      <w:pPr>
        <w:pStyle w:val="List2"/>
        <w:numPr>
          <w:ilvl w:val="0"/>
          <w:numId w:val="0"/>
        </w:numPr>
      </w:pPr>
      <w:r>
        <w:t xml:space="preserve">Where the DAG is presented with recommendations from Design Working </w:t>
      </w:r>
      <w:proofErr w:type="gramStart"/>
      <w:r>
        <w:t>Groups</w:t>
      </w:r>
      <w:proofErr w:type="gramEnd"/>
      <w:r>
        <w:t xml:space="preserve"> they will have the ability to:</w:t>
      </w:r>
    </w:p>
    <w:p w14:paraId="65ABEAC2" w14:textId="59131D4D" w:rsidR="00D94DD4" w:rsidRDefault="00D94DD4" w:rsidP="00432639">
      <w:pPr>
        <w:pStyle w:val="List4"/>
        <w:numPr>
          <w:ilvl w:val="2"/>
          <w:numId w:val="46"/>
        </w:numPr>
      </w:pPr>
      <w:r>
        <w:t>Accept the recommendation – the proposal/recommendations are aligned to the TOM</w:t>
      </w:r>
      <w:r w:rsidR="00CC7503">
        <w:t xml:space="preserve">, </w:t>
      </w:r>
      <w:r>
        <w:t xml:space="preserve">overall </w:t>
      </w:r>
      <w:proofErr w:type="gramStart"/>
      <w:r>
        <w:t>objectives</w:t>
      </w:r>
      <w:proofErr w:type="gramEnd"/>
      <w:r w:rsidR="00CC7503">
        <w:t xml:space="preserve"> and design principles</w:t>
      </w:r>
      <w:r>
        <w:t>.</w:t>
      </w:r>
    </w:p>
    <w:p w14:paraId="0F5A0566" w14:textId="2FABBAA0" w:rsidR="00D94DD4" w:rsidRDefault="00D94DD4" w:rsidP="00432639">
      <w:pPr>
        <w:pStyle w:val="List4"/>
        <w:numPr>
          <w:ilvl w:val="2"/>
          <w:numId w:val="46"/>
        </w:numPr>
      </w:pPr>
      <w:r>
        <w:t xml:space="preserve">Reject the recommendation – the proposal/recommendations </w:t>
      </w:r>
      <w:proofErr w:type="gramStart"/>
      <w:r>
        <w:t>does</w:t>
      </w:r>
      <w:proofErr w:type="gramEnd"/>
      <w:r>
        <w:t xml:space="preserve"> not align to the TOM, programme </w:t>
      </w:r>
      <w:r w:rsidR="00CC7503">
        <w:t xml:space="preserve">and design </w:t>
      </w:r>
      <w:r>
        <w:t>principles or requires further work/clarity.</w:t>
      </w:r>
    </w:p>
    <w:p w14:paraId="0B8DC345" w14:textId="77777777" w:rsidR="00432639" w:rsidRDefault="00432639" w:rsidP="00432639">
      <w:pPr>
        <w:pStyle w:val="List4"/>
        <w:numPr>
          <w:ilvl w:val="2"/>
          <w:numId w:val="46"/>
        </w:numPr>
      </w:pPr>
      <w:r>
        <w:t xml:space="preserve">Refer the recommendation for additional work or analysis.  </w:t>
      </w:r>
    </w:p>
    <w:p w14:paraId="5888DDCB" w14:textId="77777777" w:rsidR="00432639" w:rsidRDefault="00432639" w:rsidP="00432639">
      <w:pPr>
        <w:pStyle w:val="List4"/>
        <w:numPr>
          <w:ilvl w:val="2"/>
          <w:numId w:val="46"/>
        </w:numPr>
      </w:pPr>
      <w:r>
        <w:t xml:space="preserve">Accept the recommendation, subject to additional work being completed.  </w:t>
      </w:r>
    </w:p>
    <w:p w14:paraId="15B1A9A3" w14:textId="77777777" w:rsidR="00D94DD4" w:rsidRDefault="00D94DD4" w:rsidP="00432639">
      <w:pPr>
        <w:pStyle w:val="List4"/>
        <w:numPr>
          <w:ilvl w:val="2"/>
          <w:numId w:val="46"/>
        </w:numPr>
      </w:pPr>
      <w:r>
        <w:t>Refer to the PSG when the recommendation meets the threshold for Ofgem intervention</w:t>
      </w:r>
      <w:r w:rsidR="00846E96">
        <w:t xml:space="preserve"> or DAG cannot reach consensus.</w:t>
      </w:r>
    </w:p>
    <w:p w14:paraId="6703CCCB" w14:textId="4ADF730B" w:rsidR="004C7664" w:rsidRPr="00D50CCD" w:rsidRDefault="004C7664" w:rsidP="004C7664">
      <w:pPr>
        <w:pStyle w:val="List2"/>
        <w:numPr>
          <w:ilvl w:val="1"/>
          <w:numId w:val="0"/>
        </w:numPr>
        <w:rPr>
          <w:color w:val="041425" w:themeColor="text1"/>
        </w:rPr>
      </w:pPr>
      <w:r w:rsidRPr="42DAF94C">
        <w:rPr>
          <w:color w:val="041425" w:themeColor="text2"/>
        </w:rPr>
        <w:t>It should be noted that the design principles should be adhered to wherever possible. However, this does not rule out instances where DAG may deviate from these, where sufficient justification exists to deliver the core elements of the design solution.</w:t>
      </w:r>
    </w:p>
    <w:p w14:paraId="5BC5937A" w14:textId="6C37D337" w:rsidR="00D94DD4" w:rsidRPr="001F63CF" w:rsidRDefault="00A64CFD" w:rsidP="00112717">
      <w:pPr>
        <w:pStyle w:val="List2"/>
        <w:numPr>
          <w:ilvl w:val="1"/>
          <w:numId w:val="0"/>
        </w:numPr>
      </w:pPr>
      <w:r>
        <w:t>Decisions and outputs of the DAG</w:t>
      </w:r>
      <w:r w:rsidR="00D94DD4">
        <w:t xml:space="preserve"> will be published within </w:t>
      </w:r>
      <w:r w:rsidR="00EF4E52">
        <w:t>five</w:t>
      </w:r>
      <w:r w:rsidR="00D94DD4">
        <w:t xml:space="preserve"> working days of the meeting.</w:t>
      </w:r>
    </w:p>
    <w:p w14:paraId="45B7912D" w14:textId="77777777" w:rsidR="00D94DD4" w:rsidRDefault="00D94DD4" w:rsidP="00112717">
      <w:pPr>
        <w:pStyle w:val="Heading2"/>
      </w:pPr>
      <w:bookmarkStart w:id="9" w:name="_Toc151976072"/>
      <w:r>
        <w:t>Design Working Groups (Level 4)</w:t>
      </w:r>
      <w:bookmarkEnd w:id="9"/>
    </w:p>
    <w:p w14:paraId="2E494DBB" w14:textId="34AECAF5" w:rsidR="00D94DD4" w:rsidRDefault="00D94DD4" w:rsidP="00112717">
      <w:pPr>
        <w:pStyle w:val="List2"/>
        <w:numPr>
          <w:ilvl w:val="1"/>
          <w:numId w:val="0"/>
        </w:numPr>
      </w:pPr>
      <w:r>
        <w:t xml:space="preserve">The DAG will convene several End to End (E2E) </w:t>
      </w:r>
      <w:r w:rsidR="00A64CFD">
        <w:t xml:space="preserve">Design </w:t>
      </w:r>
      <w:r>
        <w:t>Working Groups which will have responsibilities to develop specific aspects of the E2E design.</w:t>
      </w:r>
    </w:p>
    <w:p w14:paraId="4D37C55E" w14:textId="77777777" w:rsidR="00D94DD4" w:rsidRDefault="00D94DD4" w:rsidP="00112717">
      <w:pPr>
        <w:pStyle w:val="List2"/>
        <w:numPr>
          <w:ilvl w:val="0"/>
          <w:numId w:val="0"/>
        </w:numPr>
      </w:pPr>
      <w:r>
        <w:lastRenderedPageBreak/>
        <w:t>Design Working Groups will report to DAG who will agree and define the scope of each group on its creation.  Work from the Design Working Groups will be subject to review by DAG.</w:t>
      </w:r>
    </w:p>
    <w:p w14:paraId="6F9B7718" w14:textId="77777777" w:rsidR="00D94DD4" w:rsidRDefault="00D94DD4" w:rsidP="00112717">
      <w:pPr>
        <w:pStyle w:val="List2"/>
        <w:numPr>
          <w:ilvl w:val="0"/>
          <w:numId w:val="0"/>
        </w:numPr>
      </w:pPr>
      <w:r>
        <w:t>The DAG will stand up E2E working groups as needed and will have the responsibility of approving a clear Terms of Reference and Deliverables for each group it establishes.</w:t>
      </w:r>
    </w:p>
    <w:p w14:paraId="3A34CCA7" w14:textId="77777777" w:rsidR="00D94DD4" w:rsidRDefault="00D94DD4" w:rsidP="00112717">
      <w:pPr>
        <w:pStyle w:val="List2"/>
        <w:numPr>
          <w:ilvl w:val="0"/>
          <w:numId w:val="0"/>
        </w:numPr>
      </w:pPr>
      <w:r>
        <w:t>Groups will be convened at the appropriate point and may not be required to remain active throughout the Programme delivery.</w:t>
      </w:r>
    </w:p>
    <w:p w14:paraId="5802CABB" w14:textId="2920E55A" w:rsidR="00C80B49" w:rsidRDefault="00C80B49" w:rsidP="00C80B49">
      <w:pPr>
        <w:pStyle w:val="List2"/>
        <w:numPr>
          <w:ilvl w:val="0"/>
          <w:numId w:val="0"/>
        </w:numPr>
      </w:pPr>
      <w:r>
        <w:t xml:space="preserve">The below groups are </w:t>
      </w:r>
      <w:r w:rsidR="00A30956">
        <w:t>currently in place</w:t>
      </w:r>
      <w:r>
        <w:t xml:space="preserve"> as Design Working Groups</w:t>
      </w:r>
      <w:r w:rsidR="00A30956">
        <w:t>:</w:t>
      </w:r>
    </w:p>
    <w:p w14:paraId="7EB84DD8" w14:textId="77777777" w:rsidR="00A30956" w:rsidRPr="0022214D" w:rsidRDefault="00A30956" w:rsidP="0022214D">
      <w:pPr>
        <w:pStyle w:val="List4"/>
        <w:numPr>
          <w:ilvl w:val="0"/>
          <w:numId w:val="36"/>
        </w:numPr>
      </w:pPr>
      <w:r w:rsidRPr="0022214D">
        <w:t>Business Process &amp; Requirements Working Group (BPRWG)</w:t>
      </w:r>
    </w:p>
    <w:p w14:paraId="7F8F5F3C" w14:textId="77777777" w:rsidR="00A30956" w:rsidRPr="0022214D" w:rsidRDefault="00A30956" w:rsidP="0022214D">
      <w:pPr>
        <w:pStyle w:val="List4"/>
        <w:numPr>
          <w:ilvl w:val="0"/>
          <w:numId w:val="36"/>
        </w:numPr>
      </w:pPr>
      <w:r w:rsidRPr="0022214D">
        <w:t>Technical Design Working Group (TDWG)</w:t>
      </w:r>
    </w:p>
    <w:p w14:paraId="3A458618" w14:textId="77777777" w:rsidR="00A30956" w:rsidRPr="0022214D" w:rsidRDefault="00A30956" w:rsidP="0022214D">
      <w:pPr>
        <w:pStyle w:val="List4"/>
        <w:numPr>
          <w:ilvl w:val="0"/>
          <w:numId w:val="36"/>
        </w:numPr>
      </w:pPr>
      <w:r w:rsidRPr="0022214D">
        <w:t>Security Design Working Group (SDWG)</w:t>
      </w:r>
    </w:p>
    <w:p w14:paraId="169C031B" w14:textId="77777777" w:rsidR="00D94DD4" w:rsidRDefault="00D94DD4" w:rsidP="00112717">
      <w:pPr>
        <w:pStyle w:val="List2"/>
        <w:numPr>
          <w:ilvl w:val="0"/>
          <w:numId w:val="0"/>
        </w:numPr>
      </w:pPr>
      <w:r>
        <w:t>The below group</w:t>
      </w:r>
      <w:r w:rsidR="00697B3D">
        <w:t xml:space="preserve">s are likely to be required as </w:t>
      </w:r>
      <w:r>
        <w:t>Design Working Groups.</w:t>
      </w:r>
      <w:r w:rsidR="00697B3D">
        <w:t xml:space="preserve">  (This list is not exhaustive).</w:t>
      </w:r>
    </w:p>
    <w:p w14:paraId="6432FEBB" w14:textId="77777777" w:rsidR="00F35181" w:rsidRPr="0022214D" w:rsidRDefault="00F35181" w:rsidP="00112717">
      <w:pPr>
        <w:pStyle w:val="List4"/>
        <w:numPr>
          <w:ilvl w:val="0"/>
          <w:numId w:val="36"/>
        </w:numPr>
      </w:pPr>
      <w:r w:rsidRPr="0022214D">
        <w:t>Consequential Change Impact Assessment Group (CCIAG)</w:t>
      </w:r>
    </w:p>
    <w:p w14:paraId="20D2AB2D" w14:textId="6BE5A68A" w:rsidR="00D94DD4" w:rsidRPr="008401D7" w:rsidRDefault="00D94DD4" w:rsidP="00112717">
      <w:pPr>
        <w:pStyle w:val="List4"/>
        <w:numPr>
          <w:ilvl w:val="0"/>
          <w:numId w:val="36"/>
        </w:numPr>
      </w:pPr>
      <w:r w:rsidRPr="008401D7">
        <w:t>Data Working Group (DWG)</w:t>
      </w:r>
    </w:p>
    <w:p w14:paraId="3EAC4AAC" w14:textId="04EE5C7B" w:rsidR="00D94DD4" w:rsidRDefault="00D94DD4" w:rsidP="00112717">
      <w:pPr>
        <w:pStyle w:val="List2"/>
        <w:numPr>
          <w:ilvl w:val="0"/>
          <w:numId w:val="0"/>
        </w:numPr>
      </w:pPr>
      <w:r>
        <w:t xml:space="preserve">The purpose, specific deliverables and membership of each group will be determined by the DAG when each Design Working Group is created. </w:t>
      </w:r>
    </w:p>
    <w:p w14:paraId="72B9834B" w14:textId="77777777" w:rsidR="00D94DD4" w:rsidRDefault="00D94DD4" w:rsidP="00112717">
      <w:pPr>
        <w:pStyle w:val="List2"/>
        <w:numPr>
          <w:ilvl w:val="0"/>
          <w:numId w:val="0"/>
        </w:numPr>
      </w:pPr>
      <w:r>
        <w:t xml:space="preserve">All Design Working Groups will report their output to the DAG for approval.  This will occur on an ongoing basis and may require engagement with wider industry.  </w:t>
      </w:r>
    </w:p>
    <w:p w14:paraId="51EEDA24" w14:textId="77777777" w:rsidR="00D94DD4" w:rsidRDefault="00D94DD4" w:rsidP="00112717">
      <w:pPr>
        <w:pStyle w:val="List2"/>
        <w:numPr>
          <w:ilvl w:val="0"/>
          <w:numId w:val="0"/>
        </w:numPr>
      </w:pPr>
      <w:r>
        <w:t>Where a Design Working Group in unable to reach a consensus</w:t>
      </w:r>
      <w:r w:rsidR="00846E96" w:rsidRPr="00846E96">
        <w:t xml:space="preserve"> </w:t>
      </w:r>
      <w:r w:rsidR="00846E96">
        <w:t>on a decision delegated to them by DAG</w:t>
      </w:r>
      <w:r>
        <w:t xml:space="preserve"> the matter will be escalated to the DAG.</w:t>
      </w:r>
    </w:p>
    <w:p w14:paraId="533387B2" w14:textId="77777777" w:rsidR="00D94DD4" w:rsidRDefault="00D94DD4" w:rsidP="00112717">
      <w:pPr>
        <w:pStyle w:val="List2"/>
        <w:numPr>
          <w:ilvl w:val="0"/>
          <w:numId w:val="0"/>
        </w:numPr>
      </w:pPr>
      <w:r>
        <w:t xml:space="preserve">All Design Working Groups will be attended and chaired by the </w:t>
      </w:r>
      <w:proofErr w:type="gramStart"/>
      <w:r w:rsidR="00846E96">
        <w:t>SRO</w:t>
      </w:r>
      <w:proofErr w:type="gramEnd"/>
      <w:r w:rsidR="00846E96">
        <w:t xml:space="preserve"> or someone delegated by the SRO such as the </w:t>
      </w:r>
      <w:r>
        <w:t xml:space="preserve">MHHS </w:t>
      </w:r>
      <w:r w:rsidR="00846E96">
        <w:t>Lead Delivery Partner</w:t>
      </w:r>
      <w:r w:rsidR="00697B3D">
        <w:t xml:space="preserve">.  Meeting attendance should be open to all, unless otherwise determined.  </w:t>
      </w:r>
    </w:p>
    <w:p w14:paraId="7AE991B9" w14:textId="77777777" w:rsidR="00D94DD4" w:rsidRPr="008401D7" w:rsidRDefault="00D94DD4" w:rsidP="00112717">
      <w:pPr>
        <w:pStyle w:val="List2"/>
        <w:numPr>
          <w:ilvl w:val="0"/>
          <w:numId w:val="0"/>
        </w:numPr>
      </w:pPr>
      <w:r>
        <w:t>Design Working Group members will be expected to actively contribute to the development and review of collateral required to achieve the deliverables, this is likely to include completing tasks and actions outside of the Design Working Group.</w:t>
      </w:r>
    </w:p>
    <w:p w14:paraId="6D887325" w14:textId="77777777" w:rsidR="004F0E60" w:rsidRDefault="004F0E60">
      <w:pPr>
        <w:spacing w:after="160" w:line="259" w:lineRule="auto"/>
        <w:rPr>
          <w:rFonts w:ascii="Arial" w:hAnsi="Arial" w:cs="Arial"/>
          <w:b/>
          <w:color w:val="5161FC" w:themeColor="accent1"/>
          <w:szCs w:val="18"/>
        </w:rPr>
      </w:pPr>
      <w:r>
        <w:rPr>
          <w:bCs/>
        </w:rPr>
        <w:br w:type="page"/>
      </w:r>
    </w:p>
    <w:p w14:paraId="26B645E8" w14:textId="30ACFB16" w:rsidR="00D94DD4" w:rsidRDefault="00D94DD4" w:rsidP="00112717">
      <w:pPr>
        <w:pStyle w:val="Heading1"/>
      </w:pPr>
      <w:bookmarkStart w:id="10" w:name="_Toc151976073"/>
      <w:r>
        <w:lastRenderedPageBreak/>
        <w:t>Cross-Code</w:t>
      </w:r>
      <w:r w:rsidRPr="00745B8E">
        <w:t xml:space="preserve"> Advisory Group </w:t>
      </w:r>
      <w:r>
        <w:t>(CC</w:t>
      </w:r>
      <w:r w:rsidRPr="00745B8E">
        <w:t>AG) Terms of Reference</w:t>
      </w:r>
      <w:r>
        <w:t xml:space="preserve"> (Level 3)</w:t>
      </w:r>
      <w:bookmarkEnd w:id="10"/>
    </w:p>
    <w:p w14:paraId="39A4ABAD" w14:textId="77777777" w:rsidR="00D94DD4" w:rsidRPr="00745B8E" w:rsidRDefault="00D94DD4" w:rsidP="00112717">
      <w:pPr>
        <w:pStyle w:val="List2"/>
        <w:numPr>
          <w:ilvl w:val="0"/>
          <w:numId w:val="0"/>
        </w:numPr>
      </w:pPr>
      <w:r w:rsidRPr="009C075A">
        <w:t xml:space="preserve">The </w:t>
      </w:r>
      <w:r>
        <w:t>CCAG</w:t>
      </w:r>
      <w:r w:rsidRPr="009C075A">
        <w:t xml:space="preserve"> Terms of Reference (“</w:t>
      </w:r>
      <w:proofErr w:type="spellStart"/>
      <w:r w:rsidRPr="009C075A">
        <w:t>ToR</w:t>
      </w:r>
      <w:proofErr w:type="spellEnd"/>
      <w:r w:rsidRPr="009C075A">
        <w:t xml:space="preserve">”) sets out the role, </w:t>
      </w:r>
      <w:proofErr w:type="gramStart"/>
      <w:r w:rsidRPr="009C075A">
        <w:t>membership</w:t>
      </w:r>
      <w:proofErr w:type="gramEnd"/>
      <w:r w:rsidRPr="009C075A">
        <w:t xml:space="preserve"> and mode of operation.  </w:t>
      </w:r>
    </w:p>
    <w:p w14:paraId="7D5ACFE1" w14:textId="77777777" w:rsidR="00D94DD4" w:rsidRPr="00D74633" w:rsidRDefault="00D94DD4" w:rsidP="00112717">
      <w:pPr>
        <w:pStyle w:val="Heading2"/>
      </w:pPr>
      <w:bookmarkStart w:id="11" w:name="_Toc151976074"/>
      <w:r>
        <w:t>CCAG Role</w:t>
      </w:r>
      <w:bookmarkEnd w:id="11"/>
      <w:r>
        <w:t xml:space="preserve"> </w:t>
      </w:r>
    </w:p>
    <w:p w14:paraId="1FE5E83F" w14:textId="77777777" w:rsidR="00D94DD4" w:rsidRDefault="00D94DD4" w:rsidP="00112717">
      <w:pPr>
        <w:pStyle w:val="List2"/>
        <w:numPr>
          <w:ilvl w:val="0"/>
          <w:numId w:val="0"/>
        </w:numPr>
      </w:pPr>
      <w:r>
        <w:t xml:space="preserve">The CCAG role is </w:t>
      </w:r>
      <w:r w:rsidRPr="008401D7">
        <w:t xml:space="preserve">to </w:t>
      </w:r>
      <w:r>
        <w:t>oversee the development</w:t>
      </w:r>
      <w:r w:rsidRPr="008401D7">
        <w:t xml:space="preserve">, </w:t>
      </w:r>
      <w:proofErr w:type="gramStart"/>
      <w:r w:rsidRPr="008401D7">
        <w:t>manage</w:t>
      </w:r>
      <w:r>
        <w:t>ment</w:t>
      </w:r>
      <w:proofErr w:type="gramEnd"/>
      <w:r w:rsidRPr="008401D7">
        <w:t xml:space="preserve"> and implement</w:t>
      </w:r>
      <w:r>
        <w:t xml:space="preserve">ation of MHHS Programme related </w:t>
      </w:r>
      <w:r w:rsidRPr="008401D7">
        <w:t xml:space="preserve">Code changes to </w:t>
      </w:r>
      <w:r>
        <w:t xml:space="preserve">all </w:t>
      </w:r>
      <w:r w:rsidRPr="008401D7">
        <w:t>MHHS impacted Codes</w:t>
      </w:r>
      <w:r>
        <w:t xml:space="preserve"> to ensure Code reflect</w:t>
      </w:r>
      <w:r w:rsidR="001E7F93">
        <w:t>s</w:t>
      </w:r>
      <w:r>
        <w:t xml:space="preserve"> how the new MHHS TOM process and systems operate</w:t>
      </w:r>
      <w:r w:rsidRPr="008401D7">
        <w:t>.</w:t>
      </w:r>
    </w:p>
    <w:p w14:paraId="520B75F4" w14:textId="77777777" w:rsidR="00D94DD4" w:rsidRDefault="00D94DD4" w:rsidP="00112717">
      <w:pPr>
        <w:pStyle w:val="Heading2"/>
      </w:pPr>
      <w:bookmarkStart w:id="12" w:name="_Toc151976075"/>
      <w:r>
        <w:t>CCAG Objectives</w:t>
      </w:r>
      <w:bookmarkEnd w:id="12"/>
      <w:r>
        <w:t xml:space="preserve"> </w:t>
      </w:r>
    </w:p>
    <w:p w14:paraId="1CB8ECE8" w14:textId="77777777" w:rsidR="00D94DD4" w:rsidRDefault="00D94DD4" w:rsidP="00494134">
      <w:pPr>
        <w:pStyle w:val="List2"/>
        <w:numPr>
          <w:ilvl w:val="0"/>
          <w:numId w:val="83"/>
        </w:numPr>
      </w:pPr>
      <w:r w:rsidRPr="004363B4">
        <w:t xml:space="preserve">To be the </w:t>
      </w:r>
      <w:r>
        <w:t>primary</w:t>
      </w:r>
      <w:r w:rsidRPr="004363B4">
        <w:t xml:space="preserve"> authority for </w:t>
      </w:r>
      <w:r w:rsidR="00230E00">
        <w:t xml:space="preserve">coordinating, </w:t>
      </w:r>
      <w:proofErr w:type="gramStart"/>
      <w:r w:rsidR="00230E00">
        <w:t>monitoring</w:t>
      </w:r>
      <w:proofErr w:type="gramEnd"/>
      <w:r w:rsidR="00230E00">
        <w:t xml:space="preserve"> and managing MHHS impacted </w:t>
      </w:r>
      <w:r>
        <w:t>Code changes</w:t>
      </w:r>
      <w:r w:rsidRPr="004363B4">
        <w:t xml:space="preserve">, unless </w:t>
      </w:r>
      <w:r w:rsidR="00230E00">
        <w:t xml:space="preserve">a decision is </w:t>
      </w:r>
      <w:r w:rsidRPr="004363B4">
        <w:t>above Ofgem threshold</w:t>
      </w:r>
      <w:r>
        <w:t>s</w:t>
      </w:r>
      <w:r w:rsidRPr="004363B4">
        <w:t xml:space="preserve">.  </w:t>
      </w:r>
    </w:p>
    <w:p w14:paraId="7D653CE5" w14:textId="77777777" w:rsidR="00D94DD4" w:rsidRPr="004363B4" w:rsidRDefault="00D94DD4" w:rsidP="00494134">
      <w:pPr>
        <w:pStyle w:val="List2"/>
        <w:numPr>
          <w:ilvl w:val="0"/>
          <w:numId w:val="83"/>
        </w:numPr>
      </w:pPr>
      <w:r>
        <w:t xml:space="preserve">To oversee the Programme Code change management and progression against objectives, that ensures compliance with MHHS system and operational changes.  </w:t>
      </w:r>
    </w:p>
    <w:p w14:paraId="2FDE1B5F" w14:textId="77777777" w:rsidR="00D94DD4" w:rsidRPr="004363B4" w:rsidRDefault="00D94DD4" w:rsidP="00494134">
      <w:pPr>
        <w:pStyle w:val="List2"/>
        <w:numPr>
          <w:ilvl w:val="0"/>
          <w:numId w:val="83"/>
        </w:numPr>
      </w:pPr>
      <w:r w:rsidRPr="004363B4">
        <w:t xml:space="preserve">Ensure </w:t>
      </w:r>
      <w:r>
        <w:t xml:space="preserve">different programme participant, especially Code body </w:t>
      </w:r>
      <w:r w:rsidRPr="004363B4">
        <w:t xml:space="preserve">perspectives are appropriately represented.  </w:t>
      </w:r>
    </w:p>
    <w:p w14:paraId="76CCE0DA" w14:textId="77777777" w:rsidR="00D94DD4" w:rsidRPr="004363B4" w:rsidRDefault="00D94DD4" w:rsidP="00494134">
      <w:pPr>
        <w:pStyle w:val="List2"/>
        <w:numPr>
          <w:ilvl w:val="0"/>
          <w:numId w:val="83"/>
        </w:numPr>
      </w:pPr>
      <w:r w:rsidRPr="004363B4">
        <w:t>Enable</w:t>
      </w:r>
      <w:r>
        <w:t xml:space="preserve"> </w:t>
      </w:r>
      <w:r w:rsidRPr="004363B4">
        <w:t>transparency</w:t>
      </w:r>
      <w:r>
        <w:t xml:space="preserve"> of Code changes</w:t>
      </w:r>
      <w:r w:rsidRPr="004363B4">
        <w:t xml:space="preserve"> for all impacted </w:t>
      </w:r>
      <w:r>
        <w:t>parties</w:t>
      </w:r>
      <w:r w:rsidRPr="004363B4">
        <w:t xml:space="preserve"> and stakeholders</w:t>
      </w:r>
      <w:r>
        <w:t xml:space="preserve"> and ongoing monitoring of relevant Code Body Code change management and Code change implementation.  </w:t>
      </w:r>
    </w:p>
    <w:p w14:paraId="2CDB0721" w14:textId="49DB85E2" w:rsidR="00D94DD4" w:rsidRDefault="00D94DD4" w:rsidP="00494134">
      <w:pPr>
        <w:pStyle w:val="List2"/>
        <w:numPr>
          <w:ilvl w:val="0"/>
          <w:numId w:val="83"/>
        </w:numPr>
      </w:pPr>
      <w:r w:rsidRPr="004363B4">
        <w:t xml:space="preserve">Delegate </w:t>
      </w:r>
      <w:r>
        <w:t>appropriate t</w:t>
      </w:r>
      <w:r w:rsidR="00230E00">
        <w:t xml:space="preserve">asks and activities to Level 4 </w:t>
      </w:r>
      <w:r w:rsidR="001C51E4">
        <w:t>Cross Code Working Group</w:t>
      </w:r>
      <w:r w:rsidR="00170883">
        <w:t>s</w:t>
      </w:r>
      <w:r w:rsidR="0074763B">
        <w:t xml:space="preserve"> (</w:t>
      </w:r>
      <w:proofErr w:type="gramStart"/>
      <w:r w:rsidR="0074763B">
        <w:t>e.g.</w:t>
      </w:r>
      <w:proofErr w:type="gramEnd"/>
      <w:r w:rsidR="0074763B">
        <w:t xml:space="preserve"> Code Drafting Working Group)</w:t>
      </w:r>
      <w:r w:rsidRPr="004363B4">
        <w:t xml:space="preserve">.  </w:t>
      </w:r>
    </w:p>
    <w:p w14:paraId="69AD413F" w14:textId="77777777" w:rsidR="00D94DD4" w:rsidRDefault="00D94DD4" w:rsidP="00494134">
      <w:pPr>
        <w:pStyle w:val="List2"/>
        <w:numPr>
          <w:ilvl w:val="0"/>
          <w:numId w:val="83"/>
        </w:numPr>
      </w:pPr>
      <w:r w:rsidRPr="004363B4">
        <w:t xml:space="preserve">Receive escalations from </w:t>
      </w:r>
      <w:proofErr w:type="gramStart"/>
      <w:r w:rsidRPr="004363B4">
        <w:t>lower level</w:t>
      </w:r>
      <w:proofErr w:type="gramEnd"/>
      <w:r w:rsidRPr="004363B4">
        <w:t xml:space="preserve"> workgroups and reach consensus</w:t>
      </w:r>
      <w:r>
        <w:t xml:space="preserve"> on decisions</w:t>
      </w:r>
      <w:r w:rsidRPr="004363B4">
        <w:t xml:space="preserve">, so the Programme </w:t>
      </w:r>
      <w:r>
        <w:t xml:space="preserve">Code changes </w:t>
      </w:r>
      <w:r w:rsidRPr="004363B4">
        <w:t>progress</w:t>
      </w:r>
      <w:r>
        <w:t>es</w:t>
      </w:r>
      <w:r w:rsidRPr="004363B4">
        <w:t xml:space="preserve"> to plan.  </w:t>
      </w:r>
    </w:p>
    <w:p w14:paraId="36ACF9EF" w14:textId="77777777" w:rsidR="00D94DD4" w:rsidRDefault="00D94DD4" w:rsidP="00494134">
      <w:pPr>
        <w:pStyle w:val="List2"/>
        <w:numPr>
          <w:ilvl w:val="0"/>
          <w:numId w:val="83"/>
        </w:numPr>
      </w:pPr>
      <w:r>
        <w:t xml:space="preserve">Escalate to the PSG issues and decision making when consensus cannot be reached at the CCDG.  </w:t>
      </w:r>
    </w:p>
    <w:p w14:paraId="24FD1CD1" w14:textId="77777777" w:rsidR="00D94DD4" w:rsidRPr="00026497" w:rsidRDefault="00D94DD4" w:rsidP="00494134">
      <w:pPr>
        <w:pStyle w:val="List2"/>
        <w:numPr>
          <w:ilvl w:val="0"/>
          <w:numId w:val="83"/>
        </w:numPr>
        <w:rPr>
          <w:color w:val="041425" w:themeColor="text1"/>
        </w:rPr>
      </w:pPr>
      <w:r w:rsidRPr="00026497">
        <w:rPr>
          <w:color w:val="041425" w:themeColor="text1"/>
        </w:rPr>
        <w:t>Provide detailed advice to the SRO</w:t>
      </w:r>
      <w:r w:rsidR="00F92A74" w:rsidRPr="00026497">
        <w:rPr>
          <w:color w:val="041425" w:themeColor="text1"/>
        </w:rPr>
        <w:t>, PSG and other groups if required</w:t>
      </w:r>
      <w:r w:rsidRPr="00026497">
        <w:rPr>
          <w:color w:val="041425" w:themeColor="text1"/>
        </w:rPr>
        <w:t xml:space="preserve">.  </w:t>
      </w:r>
    </w:p>
    <w:p w14:paraId="12B98E8F" w14:textId="0801C006" w:rsidR="00162C32" w:rsidRPr="00026497" w:rsidRDefault="00162C32" w:rsidP="00026497">
      <w:pPr>
        <w:pStyle w:val="MHHSBody"/>
        <w:numPr>
          <w:ilvl w:val="0"/>
          <w:numId w:val="83"/>
        </w:numPr>
        <w:spacing w:after="20" w:line="0" w:lineRule="atLeast"/>
        <w:rPr>
          <w:color w:val="041425" w:themeColor="text1"/>
          <w:szCs w:val="20"/>
          <w:u w:val="single"/>
        </w:rPr>
      </w:pPr>
      <w:r w:rsidRPr="00026497">
        <w:rPr>
          <w:color w:val="041425" w:themeColor="text1"/>
          <w:szCs w:val="20"/>
          <w:u w:val="single"/>
        </w:rPr>
        <w:t xml:space="preserve">To ensure MHHS code drafting reflects the changes required to impacted industry codes </w:t>
      </w:r>
      <w:proofErr w:type="gramStart"/>
      <w:r w:rsidRPr="00026497">
        <w:rPr>
          <w:color w:val="041425" w:themeColor="text1"/>
          <w:szCs w:val="20"/>
          <w:u w:val="single"/>
        </w:rPr>
        <w:t>as a result of</w:t>
      </w:r>
      <w:proofErr w:type="gramEnd"/>
      <w:r w:rsidRPr="00026497">
        <w:rPr>
          <w:color w:val="041425" w:themeColor="text1"/>
          <w:szCs w:val="20"/>
          <w:u w:val="single"/>
        </w:rPr>
        <w:t xml:space="preserve"> implementing MHHS, including the scope of the MHHS design artefacts and required consequential changes to that code. </w:t>
      </w:r>
    </w:p>
    <w:p w14:paraId="1D475359" w14:textId="77777777" w:rsidR="00D94DD4" w:rsidRDefault="00D94DD4" w:rsidP="00112717">
      <w:pPr>
        <w:pStyle w:val="Heading2"/>
      </w:pPr>
      <w:bookmarkStart w:id="13" w:name="_Toc151976076"/>
      <w:r>
        <w:t>Membership</w:t>
      </w:r>
      <w:bookmarkEnd w:id="13"/>
    </w:p>
    <w:p w14:paraId="54553381" w14:textId="77777777" w:rsidR="00D94DD4" w:rsidRPr="009C075A" w:rsidRDefault="00D94DD4" w:rsidP="00112717">
      <w:pPr>
        <w:pStyle w:val="List2"/>
        <w:numPr>
          <w:ilvl w:val="0"/>
          <w:numId w:val="0"/>
        </w:numPr>
      </w:pPr>
      <w:r w:rsidRPr="009C075A">
        <w:t>The</w:t>
      </w:r>
      <w:r>
        <w:t xml:space="preserve"> CCAG Membership is constituted from senior management </w:t>
      </w:r>
      <w:r w:rsidRPr="009C075A">
        <w:t>representative</w:t>
      </w:r>
      <w:r>
        <w:t>s</w:t>
      </w:r>
      <w:r w:rsidRPr="009C075A">
        <w:t xml:space="preserve"> from each </w:t>
      </w:r>
      <w:r>
        <w:t xml:space="preserve">Programme impacted Code Body, </w:t>
      </w:r>
      <w:r w:rsidRPr="009C075A">
        <w:t xml:space="preserve">programme </w:t>
      </w:r>
      <w:r>
        <w:t>participant constituency</w:t>
      </w:r>
      <w:r w:rsidR="00D303E6">
        <w:t xml:space="preserve"> representatives</w:t>
      </w:r>
      <w:r>
        <w:t xml:space="preserve">, Ofgem as an observer and the MHHS Programme </w:t>
      </w:r>
      <w:r w:rsidRPr="009C075A">
        <w:t>–</w:t>
      </w:r>
    </w:p>
    <w:p w14:paraId="63A5C237" w14:textId="77777777" w:rsidR="00D94DD4" w:rsidRDefault="00D94DD4" w:rsidP="0022214D">
      <w:pPr>
        <w:pStyle w:val="List4"/>
        <w:numPr>
          <w:ilvl w:val="0"/>
          <w:numId w:val="52"/>
        </w:numPr>
      </w:pPr>
      <w:r w:rsidRPr="009C075A">
        <w:t xml:space="preserve">SRO - Chair </w:t>
      </w:r>
    </w:p>
    <w:p w14:paraId="69189676" w14:textId="77777777" w:rsidR="00D94DD4" w:rsidRPr="009C075A" w:rsidRDefault="00B14E0F" w:rsidP="0022214D">
      <w:pPr>
        <w:pStyle w:val="List4"/>
        <w:numPr>
          <w:ilvl w:val="0"/>
          <w:numId w:val="52"/>
        </w:numPr>
      </w:pPr>
      <w:r>
        <w:t>SRO Governance</w:t>
      </w:r>
      <w:r w:rsidR="00D94DD4">
        <w:t xml:space="preserve"> Manager </w:t>
      </w:r>
    </w:p>
    <w:p w14:paraId="6F512EF1" w14:textId="77777777" w:rsidR="00D94DD4" w:rsidRPr="009C075A" w:rsidRDefault="00D94DD4" w:rsidP="0022214D">
      <w:pPr>
        <w:pStyle w:val="List4"/>
        <w:numPr>
          <w:ilvl w:val="0"/>
          <w:numId w:val="52"/>
        </w:numPr>
      </w:pPr>
      <w:r w:rsidRPr="009C075A">
        <w:t xml:space="preserve">Lead Delivery Partner (LDP) </w:t>
      </w:r>
      <w:r w:rsidR="00B14E0F">
        <w:t>Programme/</w:t>
      </w:r>
      <w:r w:rsidR="00697B3D">
        <w:t>Design</w:t>
      </w:r>
      <w:r w:rsidRPr="009C075A">
        <w:t xml:space="preserve"> Manager  </w:t>
      </w:r>
    </w:p>
    <w:p w14:paraId="1882B9FB" w14:textId="77777777" w:rsidR="00D94DD4" w:rsidRPr="009C075A" w:rsidRDefault="00D94DD4" w:rsidP="0022214D">
      <w:pPr>
        <w:pStyle w:val="List4"/>
        <w:numPr>
          <w:ilvl w:val="0"/>
          <w:numId w:val="52"/>
        </w:numPr>
      </w:pPr>
      <w:r w:rsidRPr="009C075A">
        <w:t>Independent Programme Assurance (IPA) Manager</w:t>
      </w:r>
    </w:p>
    <w:p w14:paraId="6A259159" w14:textId="77777777" w:rsidR="00D94DD4" w:rsidRDefault="00D94DD4" w:rsidP="0022214D">
      <w:pPr>
        <w:pStyle w:val="List4"/>
        <w:numPr>
          <w:ilvl w:val="0"/>
          <w:numId w:val="52"/>
        </w:numPr>
      </w:pPr>
      <w:proofErr w:type="spellStart"/>
      <w:r w:rsidRPr="009C075A">
        <w:t>Elexon</w:t>
      </w:r>
      <w:proofErr w:type="spellEnd"/>
      <w:r w:rsidRPr="009C075A">
        <w:t xml:space="preserve"> Representative (as central systems provider)</w:t>
      </w:r>
    </w:p>
    <w:p w14:paraId="3E45E1E4" w14:textId="77777777" w:rsidR="00D94DD4" w:rsidRPr="009C075A" w:rsidRDefault="00D94DD4" w:rsidP="0022214D">
      <w:pPr>
        <w:pStyle w:val="List4"/>
        <w:numPr>
          <w:ilvl w:val="0"/>
          <w:numId w:val="52"/>
        </w:numPr>
      </w:pPr>
      <w:proofErr w:type="spellStart"/>
      <w:r>
        <w:t>Elexon</w:t>
      </w:r>
      <w:proofErr w:type="spellEnd"/>
      <w:r>
        <w:t xml:space="preserve"> Representative (as BSC</w:t>
      </w:r>
      <w:r w:rsidR="00D303E6">
        <w:t>/</w:t>
      </w:r>
      <w:proofErr w:type="spellStart"/>
      <w:r w:rsidR="00D303E6">
        <w:t>BSCCo</w:t>
      </w:r>
      <w:proofErr w:type="spellEnd"/>
      <w:r>
        <w:t xml:space="preserve"> Manager)</w:t>
      </w:r>
    </w:p>
    <w:p w14:paraId="19F7CA83" w14:textId="77777777" w:rsidR="00D94DD4" w:rsidRDefault="00D94DD4" w:rsidP="0022214D">
      <w:pPr>
        <w:pStyle w:val="List4"/>
        <w:numPr>
          <w:ilvl w:val="0"/>
          <w:numId w:val="52"/>
        </w:numPr>
      </w:pPr>
      <w:r w:rsidRPr="009C075A">
        <w:t>DCC Representative (as smart meter central system provider)</w:t>
      </w:r>
    </w:p>
    <w:p w14:paraId="5220BF88" w14:textId="33BC56F3" w:rsidR="00D94DD4" w:rsidRDefault="00D94DD4" w:rsidP="0022214D">
      <w:pPr>
        <w:pStyle w:val="List4"/>
        <w:numPr>
          <w:ilvl w:val="0"/>
          <w:numId w:val="52"/>
        </w:numPr>
      </w:pPr>
      <w:r>
        <w:t>Smart Energy Code (SEC) Representative</w:t>
      </w:r>
    </w:p>
    <w:p w14:paraId="4D60AA3C" w14:textId="19BE5A4B" w:rsidR="00D94DD4" w:rsidRDefault="00D94DD4" w:rsidP="0022214D">
      <w:pPr>
        <w:pStyle w:val="List4"/>
        <w:numPr>
          <w:ilvl w:val="0"/>
          <w:numId w:val="52"/>
        </w:numPr>
      </w:pPr>
      <w:proofErr w:type="spellStart"/>
      <w:r>
        <w:t>RECCo</w:t>
      </w:r>
      <w:proofErr w:type="spellEnd"/>
      <w:r>
        <w:t xml:space="preserve"> Representative</w:t>
      </w:r>
    </w:p>
    <w:p w14:paraId="106F93DF" w14:textId="11785FB4" w:rsidR="00651DCC" w:rsidRDefault="00651DCC" w:rsidP="0022214D">
      <w:pPr>
        <w:pStyle w:val="List4"/>
        <w:numPr>
          <w:ilvl w:val="0"/>
          <w:numId w:val="52"/>
        </w:numPr>
      </w:pPr>
      <w:r>
        <w:t>Connection and Use of System Code (CUSC) Representative</w:t>
      </w:r>
    </w:p>
    <w:p w14:paraId="23887DD9" w14:textId="03E70AA7" w:rsidR="00D94DD4" w:rsidRPr="009C075A" w:rsidRDefault="42DAF94C" w:rsidP="0022214D">
      <w:pPr>
        <w:pStyle w:val="List4"/>
        <w:numPr>
          <w:ilvl w:val="0"/>
          <w:numId w:val="52"/>
        </w:numPr>
      </w:pPr>
      <w:r>
        <w:t>Distribution Connection and Use of System Agreement (</w:t>
      </w:r>
      <w:r w:rsidR="00D94DD4">
        <w:t>DCUSA) Representative</w:t>
      </w:r>
    </w:p>
    <w:p w14:paraId="4650AB46" w14:textId="77777777" w:rsidR="00594CFC" w:rsidRPr="009C075A" w:rsidRDefault="00594CFC" w:rsidP="0022214D">
      <w:pPr>
        <w:pStyle w:val="List4"/>
        <w:numPr>
          <w:ilvl w:val="0"/>
          <w:numId w:val="52"/>
        </w:numPr>
      </w:pPr>
      <w:r>
        <w:t xml:space="preserve">National Grid </w:t>
      </w:r>
      <w:r w:rsidR="005102AC">
        <w:t>ESO</w:t>
      </w:r>
    </w:p>
    <w:p w14:paraId="1FC7742C" w14:textId="77777777" w:rsidR="00D94DD4" w:rsidRDefault="00D94DD4" w:rsidP="0022214D">
      <w:pPr>
        <w:pStyle w:val="List4"/>
        <w:numPr>
          <w:ilvl w:val="0"/>
          <w:numId w:val="52"/>
        </w:numPr>
      </w:pPr>
      <w:r w:rsidRPr="009C075A">
        <w:t xml:space="preserve">Supplier Representative </w:t>
      </w:r>
      <w:r>
        <w:t>(</w:t>
      </w:r>
      <w:r w:rsidR="00E44145">
        <w:t>Domestic</w:t>
      </w:r>
      <w:r>
        <w:t xml:space="preserve"> Representative</w:t>
      </w:r>
      <w:r w:rsidR="00D303E6">
        <w:t>)</w:t>
      </w:r>
    </w:p>
    <w:p w14:paraId="41C08A5C" w14:textId="77777777" w:rsidR="00E44145" w:rsidRPr="009C075A" w:rsidRDefault="00E44145" w:rsidP="0022214D">
      <w:pPr>
        <w:pStyle w:val="List4"/>
        <w:numPr>
          <w:ilvl w:val="0"/>
          <w:numId w:val="52"/>
        </w:numPr>
      </w:pPr>
      <w:r w:rsidRPr="009C075A">
        <w:t xml:space="preserve">Supplier Representative </w:t>
      </w:r>
      <w:r>
        <w:t>(I&amp;C Representative)</w:t>
      </w:r>
    </w:p>
    <w:p w14:paraId="1288C51D" w14:textId="77777777" w:rsidR="00D04729" w:rsidRDefault="00D94DD4" w:rsidP="0022214D">
      <w:pPr>
        <w:pStyle w:val="List4"/>
        <w:numPr>
          <w:ilvl w:val="0"/>
          <w:numId w:val="52"/>
        </w:numPr>
      </w:pPr>
      <w:r w:rsidRPr="009C075A">
        <w:lastRenderedPageBreak/>
        <w:t xml:space="preserve">Supplier Agent Representative </w:t>
      </w:r>
      <w:r w:rsidR="00D04729">
        <w:t>(Independent Supplier Agent)</w:t>
      </w:r>
    </w:p>
    <w:p w14:paraId="23FEAD46" w14:textId="77777777" w:rsidR="00D94DD4" w:rsidRPr="009C075A" w:rsidRDefault="00D04729" w:rsidP="0022214D">
      <w:pPr>
        <w:pStyle w:val="List4"/>
        <w:numPr>
          <w:ilvl w:val="0"/>
          <w:numId w:val="52"/>
        </w:numPr>
      </w:pPr>
      <w:r w:rsidRPr="009C075A">
        <w:t>Supplier Agent Representative</w:t>
      </w:r>
    </w:p>
    <w:p w14:paraId="7C4A11B2" w14:textId="77777777" w:rsidR="00D94DD4" w:rsidRDefault="00D94DD4" w:rsidP="0022214D">
      <w:pPr>
        <w:pStyle w:val="List4"/>
        <w:numPr>
          <w:ilvl w:val="0"/>
          <w:numId w:val="52"/>
        </w:numPr>
      </w:pPr>
      <w:r w:rsidRPr="009C075A">
        <w:t>DNO</w:t>
      </w:r>
      <w:r w:rsidR="00D303E6">
        <w:t>/</w:t>
      </w:r>
      <w:proofErr w:type="spellStart"/>
      <w:r w:rsidR="00D303E6" w:rsidRPr="009C075A">
        <w:t>iDNO</w:t>
      </w:r>
      <w:proofErr w:type="spellEnd"/>
      <w:r w:rsidRPr="009C075A">
        <w:t xml:space="preserve"> Representative</w:t>
      </w:r>
    </w:p>
    <w:p w14:paraId="4095CD81" w14:textId="77777777" w:rsidR="00D94DD4" w:rsidRPr="009C075A" w:rsidRDefault="00D94DD4" w:rsidP="0022214D">
      <w:pPr>
        <w:pStyle w:val="List4"/>
        <w:numPr>
          <w:ilvl w:val="0"/>
          <w:numId w:val="52"/>
        </w:numPr>
      </w:pPr>
      <w:r w:rsidRPr="009C075A">
        <w:t xml:space="preserve">Consumer Representative </w:t>
      </w:r>
    </w:p>
    <w:p w14:paraId="4DF9A0CF" w14:textId="77777777" w:rsidR="00D94DD4" w:rsidRDefault="00D94DD4" w:rsidP="0022214D">
      <w:pPr>
        <w:pStyle w:val="List4"/>
        <w:numPr>
          <w:ilvl w:val="0"/>
          <w:numId w:val="52"/>
        </w:numPr>
      </w:pPr>
      <w:r w:rsidRPr="009C075A">
        <w:t>Ofgem (Observer</w:t>
      </w:r>
      <w:r w:rsidR="00407876">
        <w:t>, to attend as appropriate</w:t>
      </w:r>
      <w:r w:rsidRPr="009C075A">
        <w:t>)</w:t>
      </w:r>
    </w:p>
    <w:p w14:paraId="7C9B01F5" w14:textId="77777777" w:rsidR="004B4CAC" w:rsidRDefault="004B4CAC" w:rsidP="0022214D">
      <w:pPr>
        <w:pStyle w:val="List4"/>
        <w:numPr>
          <w:ilvl w:val="0"/>
          <w:numId w:val="52"/>
        </w:numPr>
      </w:pPr>
      <w:r w:rsidRPr="00AF328B">
        <w:t>The PMO will attend to act as meeting secretariat.</w:t>
      </w:r>
    </w:p>
    <w:p w14:paraId="61A70F42" w14:textId="77777777" w:rsidR="00AD4BDB" w:rsidRPr="00D74633" w:rsidRDefault="00AD4BDB" w:rsidP="00F10858">
      <w:pPr>
        <w:pStyle w:val="List4"/>
        <w:numPr>
          <w:ilvl w:val="0"/>
          <w:numId w:val="0"/>
        </w:numPr>
      </w:pPr>
    </w:p>
    <w:p w14:paraId="61014F89" w14:textId="77777777" w:rsidR="00D94DD4" w:rsidRDefault="00D94DD4" w:rsidP="00112717">
      <w:pPr>
        <w:pStyle w:val="Heading2"/>
      </w:pPr>
      <w:bookmarkStart w:id="14" w:name="_Toc151976077"/>
      <w:r w:rsidRPr="00B0764F">
        <w:t xml:space="preserve">Purpose and Duties of </w:t>
      </w:r>
      <w:r>
        <w:t>Cross-Code</w:t>
      </w:r>
      <w:r w:rsidRPr="00B0764F">
        <w:t xml:space="preserve"> </w:t>
      </w:r>
      <w:r>
        <w:t>Advisory Group</w:t>
      </w:r>
      <w:bookmarkEnd w:id="14"/>
      <w:r w:rsidRPr="00B0764F">
        <w:t xml:space="preserve"> </w:t>
      </w:r>
    </w:p>
    <w:p w14:paraId="0A551E94" w14:textId="62865FB3" w:rsidR="00D94DD4" w:rsidRDefault="00D94DD4" w:rsidP="00AD4BDB">
      <w:pPr>
        <w:pStyle w:val="List2"/>
        <w:numPr>
          <w:ilvl w:val="0"/>
          <w:numId w:val="0"/>
        </w:numPr>
      </w:pPr>
      <w:r>
        <w:t xml:space="preserve">CCAG purpose is to oversee </w:t>
      </w:r>
      <w:r w:rsidR="00D303E6">
        <w:t xml:space="preserve">the central coordination, monitoring and management of </w:t>
      </w:r>
      <w:r w:rsidR="00B340F0">
        <w:t>MHHS-related</w:t>
      </w:r>
      <w:r w:rsidR="00D303E6">
        <w:t xml:space="preserve"> Code changes </w:t>
      </w:r>
      <w:r w:rsidR="00B340F0">
        <w:t>and approval of baselined MHHS code drafting to be designated by Ofgem</w:t>
      </w:r>
      <w:r>
        <w:t>.</w:t>
      </w:r>
    </w:p>
    <w:p w14:paraId="7E82C524" w14:textId="77777777" w:rsidR="00D94DD4" w:rsidRDefault="00D94DD4" w:rsidP="00AD4BDB">
      <w:pPr>
        <w:pStyle w:val="List2"/>
        <w:numPr>
          <w:ilvl w:val="0"/>
          <w:numId w:val="0"/>
        </w:numPr>
      </w:pPr>
      <w:r>
        <w:t xml:space="preserve">CCAG duty is to ensure MHHS impacted Codes are updated and comply with the new MHHS arrangements.  </w:t>
      </w:r>
    </w:p>
    <w:p w14:paraId="79D1EAD0" w14:textId="77777777" w:rsidR="00D94DD4" w:rsidRPr="00D303E6" w:rsidRDefault="00D94DD4" w:rsidP="00D303E6">
      <w:pPr>
        <w:pStyle w:val="Heading2"/>
      </w:pPr>
      <w:bookmarkStart w:id="15" w:name="_Toc151976078"/>
      <w:r w:rsidRPr="00D303E6">
        <w:rPr>
          <w:bCs w:val="0"/>
        </w:rPr>
        <w:t xml:space="preserve">CCAG Scope, Deliverables, </w:t>
      </w:r>
      <w:proofErr w:type="gramStart"/>
      <w:r w:rsidRPr="00D303E6">
        <w:rPr>
          <w:bCs w:val="0"/>
        </w:rPr>
        <w:t>Roles</w:t>
      </w:r>
      <w:proofErr w:type="gramEnd"/>
      <w:r w:rsidRPr="00D303E6">
        <w:rPr>
          <w:bCs w:val="0"/>
        </w:rPr>
        <w:t xml:space="preserve"> and Responsibilities</w:t>
      </w:r>
      <w:bookmarkEnd w:id="15"/>
      <w:r w:rsidRPr="00D303E6">
        <w:rPr>
          <w:bCs w:val="0"/>
        </w:rPr>
        <w:t xml:space="preserve"> </w:t>
      </w:r>
    </w:p>
    <w:p w14:paraId="052A2DC5" w14:textId="77777777" w:rsidR="00D94DD4" w:rsidRDefault="00D94DD4" w:rsidP="00494134">
      <w:pPr>
        <w:pStyle w:val="List2"/>
        <w:numPr>
          <w:ilvl w:val="0"/>
          <w:numId w:val="82"/>
        </w:numPr>
      </w:pPr>
      <w:r>
        <w:t>CCAG is responsible for overseei</w:t>
      </w:r>
      <w:r w:rsidR="00CC4004">
        <w:t>ng the development of the Code M</w:t>
      </w:r>
      <w:r>
        <w:t>odifications and redlined legal te</w:t>
      </w:r>
      <w:r w:rsidR="00CC4004">
        <w:t xml:space="preserve">xt production that delivers </w:t>
      </w:r>
      <w:r>
        <w:t xml:space="preserve">MHHS Code compliance.  </w:t>
      </w:r>
    </w:p>
    <w:p w14:paraId="3E2A89F3" w14:textId="77777777" w:rsidR="00D94DD4" w:rsidRDefault="00D94DD4" w:rsidP="00494134">
      <w:pPr>
        <w:pStyle w:val="List2"/>
        <w:numPr>
          <w:ilvl w:val="0"/>
          <w:numId w:val="82"/>
        </w:numPr>
      </w:pPr>
      <w:r w:rsidRPr="009C075A">
        <w:t xml:space="preserve">The SRO </w:t>
      </w:r>
      <w:r>
        <w:t>(or</w:t>
      </w:r>
      <w:r w:rsidR="00422D24">
        <w:t xml:space="preserve"> </w:t>
      </w:r>
      <w:r w:rsidR="004B4CAC">
        <w:t>someone delegated by the SRO from within</w:t>
      </w:r>
      <w:r>
        <w:t xml:space="preserve"> the MHHS </w:t>
      </w:r>
      <w:r w:rsidR="004B4CAC">
        <w:t>Implementation Manager</w:t>
      </w:r>
      <w:r w:rsidR="001E7F93">
        <w:t xml:space="preserve"> function</w:t>
      </w:r>
      <w:r>
        <w:t xml:space="preserve">) </w:t>
      </w:r>
      <w:r w:rsidRPr="009C075A">
        <w:t xml:space="preserve">will chair the meetings.  </w:t>
      </w:r>
    </w:p>
    <w:p w14:paraId="00FB0FA4" w14:textId="77777777" w:rsidR="00355AB8" w:rsidRPr="009C075A" w:rsidRDefault="00355AB8" w:rsidP="00494134">
      <w:pPr>
        <w:pStyle w:val="List2"/>
        <w:numPr>
          <w:ilvl w:val="0"/>
          <w:numId w:val="82"/>
        </w:numPr>
      </w:pPr>
      <w:r w:rsidRPr="009C075A">
        <w:t xml:space="preserve">The </w:t>
      </w:r>
      <w:r>
        <w:t>PMO</w:t>
      </w:r>
      <w:r w:rsidRPr="009C075A">
        <w:t xml:space="preserve"> will maintain and communicate up to date meeting documentation.  </w:t>
      </w:r>
    </w:p>
    <w:p w14:paraId="1794851E" w14:textId="520A51BA" w:rsidR="00F27561" w:rsidRDefault="00F27561" w:rsidP="00494134">
      <w:pPr>
        <w:pStyle w:val="List2"/>
        <w:numPr>
          <w:ilvl w:val="0"/>
          <w:numId w:val="82"/>
        </w:numPr>
      </w:pPr>
      <w:r>
        <w:t>The PMO will issue a</w:t>
      </w:r>
      <w:r w:rsidRPr="001E2865">
        <w:t xml:space="preserve"> headline report within </w:t>
      </w:r>
      <w:r>
        <w:t>one</w:t>
      </w:r>
      <w:r w:rsidRPr="001E2865">
        <w:t xml:space="preserve"> working day of the </w:t>
      </w:r>
      <w:r>
        <w:t>meeting,</w:t>
      </w:r>
      <w:r w:rsidRPr="001E2865">
        <w:t xml:space="preserve"> with full minutes, actions and decisions issued within </w:t>
      </w:r>
      <w:r>
        <w:t>five</w:t>
      </w:r>
      <w:r w:rsidRPr="001E2865">
        <w:t xml:space="preserve"> working days of the</w:t>
      </w:r>
      <w:r>
        <w:t xml:space="preserve"> meeting.</w:t>
      </w:r>
    </w:p>
    <w:p w14:paraId="3A93AA52" w14:textId="77777777" w:rsidR="00355AB8" w:rsidRDefault="00355AB8" w:rsidP="00494134">
      <w:pPr>
        <w:pStyle w:val="List2"/>
        <w:numPr>
          <w:ilvl w:val="0"/>
          <w:numId w:val="82"/>
        </w:numPr>
      </w:pPr>
      <w:r w:rsidRPr="009C075A">
        <w:t xml:space="preserve">The </w:t>
      </w:r>
      <w:r>
        <w:t>PMO</w:t>
      </w:r>
      <w:r w:rsidRPr="009C075A">
        <w:t xml:space="preserve"> will maintain an </w:t>
      </w:r>
      <w:proofErr w:type="gramStart"/>
      <w:r w:rsidRPr="009C075A">
        <w:t>up to date</w:t>
      </w:r>
      <w:proofErr w:type="gramEnd"/>
      <w:r w:rsidRPr="009C075A">
        <w:t xml:space="preserve"> Programme plan, RAID log and actions log.</w:t>
      </w:r>
    </w:p>
    <w:p w14:paraId="4DF9D7EB" w14:textId="77777777" w:rsidR="00355AB8" w:rsidRPr="009C075A" w:rsidRDefault="00355AB8" w:rsidP="00494134">
      <w:pPr>
        <w:pStyle w:val="List2"/>
        <w:numPr>
          <w:ilvl w:val="0"/>
          <w:numId w:val="82"/>
        </w:numPr>
      </w:pPr>
      <w:r>
        <w:t>The PMO will centrally monitor</w:t>
      </w:r>
      <w:r w:rsidR="003A07F2">
        <w:t xml:space="preserve"> and</w:t>
      </w:r>
      <w:r>
        <w:t xml:space="preserve"> provide related Code change </w:t>
      </w:r>
      <w:r w:rsidR="003A07F2">
        <w:t xml:space="preserve">programme </w:t>
      </w:r>
      <w:r>
        <w:t xml:space="preserve">management.  </w:t>
      </w:r>
    </w:p>
    <w:p w14:paraId="04DD264B" w14:textId="77777777" w:rsidR="00355AB8" w:rsidRDefault="00355AB8" w:rsidP="00494134">
      <w:pPr>
        <w:pStyle w:val="List2"/>
        <w:numPr>
          <w:ilvl w:val="0"/>
          <w:numId w:val="82"/>
        </w:numPr>
      </w:pPr>
      <w:r w:rsidRPr="009C075A">
        <w:t xml:space="preserve">The </w:t>
      </w:r>
      <w:r>
        <w:t>PMO</w:t>
      </w:r>
      <w:r w:rsidRPr="009C075A">
        <w:t xml:space="preserve"> will provide all meeting management services and deliver all regular and ad hoc meetings.  </w:t>
      </w:r>
    </w:p>
    <w:p w14:paraId="3312CF82" w14:textId="77777777" w:rsidR="00355AB8" w:rsidRDefault="00355AB8" w:rsidP="00494134">
      <w:pPr>
        <w:pStyle w:val="List2"/>
        <w:numPr>
          <w:ilvl w:val="0"/>
          <w:numId w:val="82"/>
        </w:numPr>
      </w:pPr>
      <w:r>
        <w:t>CCAG</w:t>
      </w:r>
      <w:r w:rsidRPr="009C075A">
        <w:t xml:space="preserve"> Members (or </w:t>
      </w:r>
      <w:r>
        <w:t xml:space="preserve">nominated </w:t>
      </w:r>
      <w:r w:rsidRPr="009C075A">
        <w:t xml:space="preserve">alternatives) will attend every meeting.  </w:t>
      </w:r>
    </w:p>
    <w:p w14:paraId="73AF73E8" w14:textId="77777777" w:rsidR="00355AB8" w:rsidRPr="00026497" w:rsidRDefault="00355AB8" w:rsidP="00494134">
      <w:pPr>
        <w:pStyle w:val="List2"/>
        <w:numPr>
          <w:ilvl w:val="0"/>
          <w:numId w:val="82"/>
        </w:numPr>
        <w:rPr>
          <w:rFonts w:asciiTheme="minorHAnsi" w:hAnsiTheme="minorHAnsi" w:cstheme="minorHAnsi"/>
        </w:rPr>
      </w:pPr>
      <w:r w:rsidRPr="00026497">
        <w:rPr>
          <w:rFonts w:asciiTheme="minorHAnsi" w:hAnsiTheme="minorHAnsi" w:cstheme="minorHAnsi"/>
        </w:rPr>
        <w:t xml:space="preserve">CCAG Members will be fully meeting prepared before the meeting starts.  </w:t>
      </w:r>
    </w:p>
    <w:p w14:paraId="2CFE88A3" w14:textId="77777777" w:rsidR="00355AB8" w:rsidRPr="00026497" w:rsidRDefault="00355AB8" w:rsidP="00494134">
      <w:pPr>
        <w:pStyle w:val="List2"/>
        <w:numPr>
          <w:ilvl w:val="0"/>
          <w:numId w:val="82"/>
        </w:numPr>
        <w:rPr>
          <w:rFonts w:asciiTheme="minorHAnsi" w:hAnsiTheme="minorHAnsi" w:cstheme="minorHAnsi"/>
          <w:color w:val="041425" w:themeColor="text1"/>
        </w:rPr>
      </w:pPr>
      <w:r w:rsidRPr="00026497">
        <w:rPr>
          <w:rFonts w:asciiTheme="minorHAnsi" w:hAnsiTheme="minorHAnsi" w:cstheme="minorHAnsi"/>
          <w:color w:val="041425" w:themeColor="text1"/>
        </w:rPr>
        <w:t>CCAG Members should be a mix of Code Body and regulatory experts.</w:t>
      </w:r>
      <w:r w:rsidR="00F10858" w:rsidRPr="00026497">
        <w:rPr>
          <w:rFonts w:asciiTheme="minorHAnsi" w:hAnsiTheme="minorHAnsi" w:cstheme="minorHAnsi"/>
          <w:color w:val="041425" w:themeColor="text1"/>
        </w:rPr>
        <w:t xml:space="preserve">  </w:t>
      </w:r>
    </w:p>
    <w:p w14:paraId="67A27EB4" w14:textId="77777777" w:rsidR="001D6235" w:rsidRPr="00026497" w:rsidRDefault="006178DF" w:rsidP="006178DF">
      <w:pPr>
        <w:pStyle w:val="ListParagraph"/>
        <w:numPr>
          <w:ilvl w:val="0"/>
          <w:numId w:val="82"/>
        </w:numPr>
        <w:rPr>
          <w:rFonts w:asciiTheme="minorHAnsi" w:hAnsiTheme="minorHAnsi" w:cstheme="minorHAnsi"/>
          <w:u w:val="single"/>
        </w:rPr>
      </w:pPr>
      <w:r w:rsidRPr="00026497">
        <w:rPr>
          <w:rFonts w:asciiTheme="minorHAnsi" w:hAnsiTheme="minorHAnsi" w:cstheme="minorHAnsi"/>
          <w:u w:val="single"/>
        </w:rPr>
        <w:t xml:space="preserve">CCAG will review and approve code drafting required as a direct consequence of implementing the MHHS design, oversee industry consultation and provide a recommendation to Ofgem on the changes to be designated. Therefore, code drafting included within the scope of the M6 milestone will include drafting required to reflect MHHS baselined design artefacts and wider change to regulatory provisions required to ensure the new MHHS arrangements work for all impacted industry codes and market participants. </w:t>
      </w:r>
    </w:p>
    <w:p w14:paraId="2B330F6F" w14:textId="5D5E15AE" w:rsidR="006178DF" w:rsidRPr="00026497" w:rsidRDefault="006178DF" w:rsidP="00026497">
      <w:pPr>
        <w:pStyle w:val="ListParagraph"/>
        <w:numPr>
          <w:ilvl w:val="0"/>
          <w:numId w:val="82"/>
        </w:numPr>
        <w:rPr>
          <w:rFonts w:asciiTheme="minorHAnsi" w:hAnsiTheme="minorHAnsi" w:cstheme="minorHAnsi"/>
          <w:u w:val="single"/>
        </w:rPr>
      </w:pPr>
      <w:r w:rsidRPr="00026497">
        <w:rPr>
          <w:rFonts w:asciiTheme="minorHAnsi" w:hAnsiTheme="minorHAnsi" w:cstheme="minorHAnsi"/>
          <w:u w:val="single"/>
        </w:rPr>
        <w:t>The role of CCAG will be to approve that the drafting undertaken reflects the approved solution design that will be determined and approved by the responsible parties.  It is not the role of CCAG to take decisions on the design itself.</w:t>
      </w:r>
    </w:p>
    <w:p w14:paraId="3BCCAAB5" w14:textId="71431B19" w:rsidR="00D94DD4" w:rsidRDefault="00D94DD4" w:rsidP="00112717">
      <w:pPr>
        <w:pStyle w:val="Heading2"/>
      </w:pPr>
      <w:bookmarkStart w:id="16" w:name="_Toc151976079"/>
      <w:r>
        <w:t>Decision-making</w:t>
      </w:r>
      <w:bookmarkEnd w:id="16"/>
    </w:p>
    <w:p w14:paraId="35BDC542" w14:textId="77777777" w:rsidR="00D94DD4" w:rsidRDefault="00D94DD4" w:rsidP="00112717">
      <w:pPr>
        <w:pStyle w:val="List2"/>
        <w:numPr>
          <w:ilvl w:val="0"/>
          <w:numId w:val="0"/>
        </w:numPr>
      </w:pPr>
      <w:r>
        <w:t xml:space="preserve">The CCAG will make Level 3 decisions and Level 2 decisions when delegated from the PSG.  (Level 1 decisions will be escalated to Ofgem by the SRO or IPA via the PSG). </w:t>
      </w:r>
    </w:p>
    <w:p w14:paraId="4C455735" w14:textId="77777777" w:rsidR="004B4CAC" w:rsidRDefault="004B4CAC" w:rsidP="00112717">
      <w:pPr>
        <w:pStyle w:val="List2"/>
        <w:numPr>
          <w:ilvl w:val="0"/>
          <w:numId w:val="0"/>
        </w:numPr>
      </w:pPr>
      <w:r>
        <w:t xml:space="preserve">The CCAG can delegate decisions to another Level 3 group or a </w:t>
      </w:r>
      <w:proofErr w:type="gramStart"/>
      <w:r>
        <w:t>lower level</w:t>
      </w:r>
      <w:proofErr w:type="gramEnd"/>
      <w:r>
        <w:t xml:space="preserve"> work group.  </w:t>
      </w:r>
    </w:p>
    <w:p w14:paraId="1B2F6B1E" w14:textId="1E0400F8" w:rsidR="00D94DD4" w:rsidRDefault="00D94DD4" w:rsidP="00112717">
      <w:pPr>
        <w:pStyle w:val="List2"/>
        <w:numPr>
          <w:ilvl w:val="0"/>
          <w:numId w:val="0"/>
        </w:numPr>
      </w:pPr>
      <w:r>
        <w:t xml:space="preserve">The CCAG will ensure that any decisions are based on full transparency with programme participants and appropriate consultation. </w:t>
      </w:r>
      <w:r w:rsidR="00861B27">
        <w:t>CCAG</w:t>
      </w:r>
      <w:r w:rsidR="00861B27" w:rsidRPr="00861B27">
        <w:t xml:space="preserve"> </w:t>
      </w:r>
      <w:r w:rsidR="00E5629F" w:rsidRPr="00E5629F">
        <w:t>decisions will be by consensus and if consensus cannot be reached the Chair will make an informed decision</w:t>
      </w:r>
      <w:r w:rsidR="00ED6384">
        <w:t>.</w:t>
      </w:r>
      <w:r w:rsidR="00861B27" w:rsidRPr="00861B27">
        <w:t xml:space="preserve"> </w:t>
      </w:r>
    </w:p>
    <w:p w14:paraId="052D0FBB" w14:textId="77777777" w:rsidR="00D94DD4" w:rsidRDefault="00D94DD4" w:rsidP="00112717">
      <w:pPr>
        <w:pStyle w:val="List2"/>
        <w:numPr>
          <w:ilvl w:val="0"/>
          <w:numId w:val="0"/>
        </w:numPr>
      </w:pPr>
      <w:r>
        <w:lastRenderedPageBreak/>
        <w:t>Where parties raise significant concerns with a CCAG decision, the concern should be escalated to the PSG via their constituency representative</w:t>
      </w:r>
      <w:r w:rsidR="004B4CAC">
        <w:t xml:space="preserve"> or the SRO</w:t>
      </w:r>
      <w:r>
        <w:t>.</w:t>
      </w:r>
    </w:p>
    <w:p w14:paraId="2CC12465" w14:textId="6F0967BF" w:rsidR="00D94DD4" w:rsidRDefault="00D94DD4" w:rsidP="00112717">
      <w:pPr>
        <w:pStyle w:val="List2"/>
        <w:numPr>
          <w:ilvl w:val="0"/>
          <w:numId w:val="0"/>
        </w:numPr>
      </w:pPr>
      <w:r>
        <w:t xml:space="preserve">Consultation will be carried out on an ongoing basis, with the CCAG taking decisions based on information developed by </w:t>
      </w:r>
      <w:r w:rsidR="00CC4004">
        <w:t>the Cross Code Working Group</w:t>
      </w:r>
      <w:r w:rsidR="00803B31">
        <w:t>(s)</w:t>
      </w:r>
      <w:r>
        <w:t xml:space="preserve">.  </w:t>
      </w:r>
    </w:p>
    <w:p w14:paraId="089DF7A8" w14:textId="6586338D" w:rsidR="00D94DD4" w:rsidRDefault="00D94DD4" w:rsidP="00112717">
      <w:pPr>
        <w:pStyle w:val="List2"/>
        <w:numPr>
          <w:ilvl w:val="0"/>
          <w:numId w:val="0"/>
        </w:numPr>
      </w:pPr>
      <w:r>
        <w:t xml:space="preserve">Where the CCAG is presented with recommendations from </w:t>
      </w:r>
      <w:proofErr w:type="gramStart"/>
      <w:r w:rsidR="00CC4004">
        <w:t>l</w:t>
      </w:r>
      <w:r>
        <w:t xml:space="preserve">ower </w:t>
      </w:r>
      <w:r w:rsidR="00CC4004">
        <w:t>level</w:t>
      </w:r>
      <w:proofErr w:type="gramEnd"/>
      <w:r w:rsidR="00CC4004">
        <w:t xml:space="preserve"> Cross Code Working Group(</w:t>
      </w:r>
      <w:r>
        <w:t>s</w:t>
      </w:r>
      <w:r w:rsidR="00CC4004">
        <w:t>)</w:t>
      </w:r>
      <w:r>
        <w:t xml:space="preserve"> they will have the ability to:</w:t>
      </w:r>
    </w:p>
    <w:p w14:paraId="2F32AE04" w14:textId="77777777" w:rsidR="00D94DD4" w:rsidRDefault="00D94DD4" w:rsidP="00432639">
      <w:pPr>
        <w:pStyle w:val="List4"/>
        <w:numPr>
          <w:ilvl w:val="2"/>
          <w:numId w:val="47"/>
        </w:numPr>
      </w:pPr>
      <w:r>
        <w:t>Accept the recommendation – the proposal/recommendations are aligned to the TOM and overall objectives.</w:t>
      </w:r>
    </w:p>
    <w:p w14:paraId="464A9BF4" w14:textId="77777777" w:rsidR="00432639" w:rsidRDefault="00D94DD4" w:rsidP="00432639">
      <w:pPr>
        <w:pStyle w:val="List4"/>
        <w:numPr>
          <w:ilvl w:val="2"/>
          <w:numId w:val="47"/>
        </w:numPr>
      </w:pPr>
      <w:r>
        <w:t xml:space="preserve">Reject the recommendation – the proposal/recommendations </w:t>
      </w:r>
      <w:proofErr w:type="gramStart"/>
      <w:r>
        <w:t>does</w:t>
      </w:r>
      <w:proofErr w:type="gramEnd"/>
      <w:r>
        <w:t xml:space="preserve"> not align to the TOM, programme principles or requires further work/clarity.</w:t>
      </w:r>
    </w:p>
    <w:p w14:paraId="374DCAF0" w14:textId="77777777" w:rsidR="00432639" w:rsidRDefault="00432639" w:rsidP="00432639">
      <w:pPr>
        <w:pStyle w:val="List4"/>
        <w:numPr>
          <w:ilvl w:val="2"/>
          <w:numId w:val="47"/>
        </w:numPr>
      </w:pPr>
      <w:r>
        <w:t xml:space="preserve">Refer the recommendation for additional work or analysis.  </w:t>
      </w:r>
    </w:p>
    <w:p w14:paraId="3E6F3739" w14:textId="77777777" w:rsidR="00432639" w:rsidRDefault="00432639" w:rsidP="00432639">
      <w:pPr>
        <w:pStyle w:val="List4"/>
        <w:numPr>
          <w:ilvl w:val="2"/>
          <w:numId w:val="47"/>
        </w:numPr>
      </w:pPr>
      <w:r>
        <w:t xml:space="preserve">Accept the recommendation, subject to additional work being completed.  </w:t>
      </w:r>
    </w:p>
    <w:p w14:paraId="4BA65DF9" w14:textId="77777777" w:rsidR="00432639" w:rsidRDefault="00D94DD4" w:rsidP="00432639">
      <w:pPr>
        <w:pStyle w:val="List4"/>
        <w:numPr>
          <w:ilvl w:val="2"/>
          <w:numId w:val="47"/>
        </w:numPr>
      </w:pPr>
      <w:r>
        <w:t>Refer to the PSG when the recommendation meets the threshold for Ofgem intervention</w:t>
      </w:r>
      <w:r w:rsidR="00D547AB">
        <w:t xml:space="preserve"> or CCAG cannot reach consensus.  </w:t>
      </w:r>
    </w:p>
    <w:p w14:paraId="486FF23F" w14:textId="3673879E" w:rsidR="00D94DD4" w:rsidRDefault="00D94DD4" w:rsidP="00B354BB">
      <w:pPr>
        <w:pStyle w:val="List4"/>
        <w:numPr>
          <w:ilvl w:val="3"/>
          <w:numId w:val="0"/>
        </w:numPr>
      </w:pPr>
      <w:r>
        <w:t xml:space="preserve">Decisions and outputs of the CCAG will be published within </w:t>
      </w:r>
      <w:r w:rsidR="00F27561">
        <w:t>five</w:t>
      </w:r>
      <w:r>
        <w:t xml:space="preserve"> working days of the meeting.</w:t>
      </w:r>
    </w:p>
    <w:p w14:paraId="09AD3E18" w14:textId="712F9F2E" w:rsidR="00D94DD4" w:rsidRDefault="001C51E4" w:rsidP="00112717">
      <w:pPr>
        <w:pStyle w:val="Heading2"/>
      </w:pPr>
      <w:bookmarkStart w:id="17" w:name="_Toc151976080"/>
      <w:r>
        <w:t>Cross Code Working Group(s)</w:t>
      </w:r>
      <w:r w:rsidR="00AF16F1">
        <w:t xml:space="preserve"> (Level 4)</w:t>
      </w:r>
      <w:bookmarkEnd w:id="17"/>
    </w:p>
    <w:p w14:paraId="5633E513" w14:textId="6CA66D60" w:rsidR="00D94DD4" w:rsidRDefault="00D94DD4" w:rsidP="00112717">
      <w:pPr>
        <w:pStyle w:val="List2"/>
        <w:numPr>
          <w:ilvl w:val="1"/>
          <w:numId w:val="0"/>
        </w:numPr>
      </w:pPr>
      <w:r>
        <w:t xml:space="preserve">The </w:t>
      </w:r>
      <w:r w:rsidR="61850188">
        <w:t>CCAG</w:t>
      </w:r>
      <w:r>
        <w:t xml:space="preserve"> will convene </w:t>
      </w:r>
      <w:r w:rsidR="5A87384B">
        <w:t xml:space="preserve">Level 4 </w:t>
      </w:r>
      <w:r w:rsidR="00CC4004">
        <w:t>Working</w:t>
      </w:r>
      <w:r w:rsidR="00697B3D">
        <w:t xml:space="preserve"> G</w:t>
      </w:r>
      <w:r w:rsidR="00CC4004">
        <w:t>roup</w:t>
      </w:r>
      <w:r w:rsidR="07D028B5">
        <w:t>(s) to progress the code drafting and manage regulatory issues</w:t>
      </w:r>
      <w:r>
        <w:t>.</w:t>
      </w:r>
    </w:p>
    <w:p w14:paraId="2151BC95" w14:textId="7D87A9E4" w:rsidR="00ED0850" w:rsidRDefault="00D94DD4" w:rsidP="00F10858">
      <w:pPr>
        <w:pStyle w:val="List2"/>
        <w:numPr>
          <w:ilvl w:val="1"/>
          <w:numId w:val="0"/>
        </w:numPr>
      </w:pPr>
      <w:r>
        <w:t>The</w:t>
      </w:r>
      <w:r w:rsidR="00834C16">
        <w:t xml:space="preserve"> first Working Group </w:t>
      </w:r>
      <w:r w:rsidR="00A11DDD">
        <w:t>is</w:t>
      </w:r>
      <w:r w:rsidR="00834C16">
        <w:t xml:space="preserve"> the</w:t>
      </w:r>
      <w:r>
        <w:t xml:space="preserve"> </w:t>
      </w:r>
      <w:r w:rsidR="00CC4004">
        <w:t xml:space="preserve">Code </w:t>
      </w:r>
      <w:r w:rsidR="07D028B5">
        <w:t xml:space="preserve">Drafting </w:t>
      </w:r>
      <w:r w:rsidR="00CC4004">
        <w:t>Working Group</w:t>
      </w:r>
      <w:r w:rsidR="0074471E">
        <w:t xml:space="preserve"> (CDWG)</w:t>
      </w:r>
      <w:r w:rsidR="002D10BC">
        <w:t>. The Code Drafting Working Group</w:t>
      </w:r>
      <w:r w:rsidR="00CC4004">
        <w:t xml:space="preserve"> </w:t>
      </w:r>
      <w:r>
        <w:t>report</w:t>
      </w:r>
      <w:r w:rsidR="00A11CAD">
        <w:t>s</w:t>
      </w:r>
      <w:r>
        <w:t xml:space="preserve"> to </w:t>
      </w:r>
      <w:r w:rsidR="61850188">
        <w:t>CCAG</w:t>
      </w:r>
      <w:r>
        <w:t xml:space="preserve"> who will agree and define the scope of each group on its creation. Work and output from the </w:t>
      </w:r>
      <w:r w:rsidR="00CC4004">
        <w:t xml:space="preserve">Code </w:t>
      </w:r>
      <w:r w:rsidR="07D028B5">
        <w:t xml:space="preserve">Drafting </w:t>
      </w:r>
      <w:r w:rsidR="00CC4004">
        <w:t xml:space="preserve">Working Group </w:t>
      </w:r>
      <w:r w:rsidR="00697B3D">
        <w:t xml:space="preserve">will be subject to review and action </w:t>
      </w:r>
      <w:r w:rsidR="00F10858">
        <w:t xml:space="preserve">by the CCAG. </w:t>
      </w:r>
      <w:r>
        <w:t xml:space="preserve">The CCAG will manage, consult, approve and recommend the Code related decisions from the </w:t>
      </w:r>
      <w:r w:rsidR="00CC4004">
        <w:t xml:space="preserve">Code </w:t>
      </w:r>
      <w:r w:rsidR="07D028B5">
        <w:t xml:space="preserve">Drafting </w:t>
      </w:r>
      <w:r w:rsidR="00CC4004">
        <w:t>Working Group</w:t>
      </w:r>
      <w:r>
        <w:t xml:space="preserve">. The </w:t>
      </w:r>
      <w:r w:rsidR="00CC4004">
        <w:t xml:space="preserve">Code </w:t>
      </w:r>
      <w:r w:rsidR="07D028B5">
        <w:t xml:space="preserve">Drafting </w:t>
      </w:r>
      <w:r w:rsidR="00CC4004">
        <w:t xml:space="preserve">Working Group </w:t>
      </w:r>
      <w:r>
        <w:t xml:space="preserve">may not be required to remain active </w:t>
      </w:r>
      <w:r w:rsidR="00AD4BDB">
        <w:t>throughout</w:t>
      </w:r>
      <w:r>
        <w:t xml:space="preserve"> the Programme delivery.</w:t>
      </w:r>
    </w:p>
    <w:p w14:paraId="20139565" w14:textId="77777777" w:rsidR="00F27561" w:rsidRDefault="00F27561" w:rsidP="00F27561">
      <w:pPr>
        <w:spacing w:after="160" w:line="259" w:lineRule="auto"/>
        <w:rPr>
          <w:rFonts w:ascii="Arial" w:hAnsi="Arial" w:cs="Arial"/>
          <w:b/>
          <w:color w:val="5161FC" w:themeColor="accent1"/>
          <w:szCs w:val="18"/>
        </w:rPr>
      </w:pPr>
      <w:r>
        <w:rPr>
          <w:bCs/>
        </w:rPr>
        <w:br w:type="page"/>
      </w:r>
    </w:p>
    <w:p w14:paraId="2A56F54C" w14:textId="4EF76CEA" w:rsidR="00F27561" w:rsidRDefault="00BA7F2A" w:rsidP="00F27561">
      <w:pPr>
        <w:pStyle w:val="Heading1"/>
      </w:pPr>
      <w:bookmarkStart w:id="18" w:name="_Toc151976081"/>
      <w:r>
        <w:lastRenderedPageBreak/>
        <w:t xml:space="preserve">SIT </w:t>
      </w:r>
      <w:r w:rsidR="00F27561" w:rsidRPr="00745B8E">
        <w:t xml:space="preserve">Advisory Group </w:t>
      </w:r>
      <w:r w:rsidR="00F27561">
        <w:t>(</w:t>
      </w:r>
      <w:r>
        <w:t>SI</w:t>
      </w:r>
      <w:r w:rsidR="00F27561">
        <w:t>T</w:t>
      </w:r>
      <w:r w:rsidR="00F27561" w:rsidRPr="00745B8E">
        <w:t>AG) Terms of Reference</w:t>
      </w:r>
      <w:r w:rsidR="00F27561">
        <w:t xml:space="preserve"> (Level 3)</w:t>
      </w:r>
      <w:bookmarkEnd w:id="18"/>
    </w:p>
    <w:p w14:paraId="758C00FD" w14:textId="2F6EFDF5" w:rsidR="006D0006" w:rsidRPr="00745B8E" w:rsidDel="00BA172B" w:rsidRDefault="006D0006" w:rsidP="006D0006">
      <w:pPr>
        <w:pStyle w:val="List2"/>
        <w:numPr>
          <w:ilvl w:val="0"/>
          <w:numId w:val="0"/>
        </w:numPr>
      </w:pPr>
      <w:r w:rsidRPr="009C075A" w:rsidDel="00BA172B">
        <w:t xml:space="preserve">The </w:t>
      </w:r>
      <w:r w:rsidR="001164CE">
        <w:t>SITAG</w:t>
      </w:r>
      <w:r w:rsidRPr="009C075A" w:rsidDel="00BA172B">
        <w:t xml:space="preserve"> Terms of Reference (“</w:t>
      </w:r>
      <w:proofErr w:type="spellStart"/>
      <w:r w:rsidRPr="009C075A" w:rsidDel="00BA172B">
        <w:t>ToR</w:t>
      </w:r>
      <w:proofErr w:type="spellEnd"/>
      <w:r w:rsidRPr="009C075A" w:rsidDel="00BA172B">
        <w:t xml:space="preserve">”) sets out the role, </w:t>
      </w:r>
      <w:proofErr w:type="gramStart"/>
      <w:r w:rsidRPr="009C075A" w:rsidDel="00BA172B">
        <w:t>membership</w:t>
      </w:r>
      <w:proofErr w:type="gramEnd"/>
      <w:r w:rsidRPr="009C075A" w:rsidDel="00BA172B">
        <w:t xml:space="preserve"> and mode of operation.  </w:t>
      </w:r>
      <w:bookmarkStart w:id="19" w:name="_Toc103070962"/>
      <w:bookmarkStart w:id="20" w:name="_Toc103071905"/>
      <w:bookmarkEnd w:id="19"/>
      <w:bookmarkEnd w:id="20"/>
      <w:r w:rsidR="006555E1">
        <w:t>T</w:t>
      </w:r>
      <w:r w:rsidR="00BA7F2A">
        <w:t xml:space="preserve">his will </w:t>
      </w:r>
      <w:r w:rsidR="006555E1">
        <w:t>be updated once th</w:t>
      </w:r>
      <w:r w:rsidR="00BA7F2A">
        <w:t>e</w:t>
      </w:r>
      <w:r w:rsidR="006555E1">
        <w:t xml:space="preserve"> advisory group </w:t>
      </w:r>
      <w:r w:rsidR="00355900">
        <w:t>has been</w:t>
      </w:r>
      <w:r w:rsidR="006555E1">
        <w:t xml:space="preserve"> mobilised </w:t>
      </w:r>
      <w:r w:rsidR="00BA7F2A">
        <w:t xml:space="preserve">(likely Q1 2024) </w:t>
      </w:r>
      <w:r w:rsidR="006555E1">
        <w:t xml:space="preserve">and </w:t>
      </w:r>
      <w:r w:rsidR="00842D45">
        <w:t xml:space="preserve">the </w:t>
      </w:r>
      <w:proofErr w:type="spellStart"/>
      <w:r w:rsidR="006555E1">
        <w:t>ToR</w:t>
      </w:r>
      <w:proofErr w:type="spellEnd"/>
      <w:r w:rsidR="006555E1">
        <w:t xml:space="preserve"> has been approved</w:t>
      </w:r>
      <w:r w:rsidR="00842D45">
        <w:t xml:space="preserve"> by PSG. </w:t>
      </w:r>
    </w:p>
    <w:p w14:paraId="41449E81" w14:textId="5ECB2337" w:rsidR="00CC1967" w:rsidRDefault="00CC1967">
      <w:pPr>
        <w:spacing w:after="160" w:line="259" w:lineRule="auto"/>
        <w:rPr>
          <w:rFonts w:ascii="Arial" w:hAnsi="Arial" w:cs="Arial"/>
          <w:color w:val="000000"/>
          <w:szCs w:val="18"/>
        </w:rPr>
      </w:pPr>
    </w:p>
    <w:p w14:paraId="4F202C13" w14:textId="62864AE8" w:rsidR="00CC1967" w:rsidRPr="00A0160B" w:rsidRDefault="00BA7F2A" w:rsidP="00355900">
      <w:pPr>
        <w:pStyle w:val="Heading1"/>
        <w:pageBreakBefore/>
        <w:ind w:left="431" w:hanging="431"/>
      </w:pPr>
      <w:bookmarkStart w:id="21" w:name="_Toc80784920"/>
      <w:bookmarkStart w:id="22" w:name="_Toc151976082"/>
      <w:r>
        <w:lastRenderedPageBreak/>
        <w:t>Migration and Cutover</w:t>
      </w:r>
      <w:r w:rsidR="00CC1967" w:rsidRPr="00A0160B">
        <w:t xml:space="preserve"> Advisory Group (</w:t>
      </w:r>
      <w:r>
        <w:t>MC</w:t>
      </w:r>
      <w:r w:rsidR="00CC1967" w:rsidRPr="00A0160B">
        <w:t>AG) Terms of Reference (Level 3)</w:t>
      </w:r>
      <w:bookmarkEnd w:id="21"/>
      <w:bookmarkEnd w:id="22"/>
    </w:p>
    <w:p w14:paraId="2047BE07" w14:textId="09592328" w:rsidR="00CC1967" w:rsidRPr="00A0160B" w:rsidRDefault="00CC1967" w:rsidP="00CC1967">
      <w:pPr>
        <w:pStyle w:val="List2"/>
        <w:numPr>
          <w:ilvl w:val="0"/>
          <w:numId w:val="0"/>
        </w:numPr>
      </w:pPr>
      <w:r w:rsidRPr="00A0160B">
        <w:t xml:space="preserve">The </w:t>
      </w:r>
      <w:r w:rsidR="00BA7F2A">
        <w:t>MC</w:t>
      </w:r>
      <w:r w:rsidRPr="00A0160B">
        <w:t>AG Terms of Reference (“</w:t>
      </w:r>
      <w:proofErr w:type="spellStart"/>
      <w:r w:rsidRPr="00A0160B">
        <w:t>ToR</w:t>
      </w:r>
      <w:proofErr w:type="spellEnd"/>
      <w:r w:rsidRPr="00A0160B">
        <w:t xml:space="preserve">”) sets out the role, </w:t>
      </w:r>
      <w:proofErr w:type="gramStart"/>
      <w:r w:rsidRPr="00A0160B">
        <w:t>membership</w:t>
      </w:r>
      <w:proofErr w:type="gramEnd"/>
      <w:r w:rsidRPr="00A0160B">
        <w:t xml:space="preserve"> and mode of operation.  </w:t>
      </w:r>
      <w:r w:rsidR="00842D45">
        <w:t xml:space="preserve">This will be updated once the advisory group </w:t>
      </w:r>
      <w:r w:rsidR="00355900">
        <w:t>has been</w:t>
      </w:r>
      <w:r w:rsidR="00842D45">
        <w:t xml:space="preserve"> mobilised (likely Q1 2024) and the </w:t>
      </w:r>
      <w:proofErr w:type="spellStart"/>
      <w:r w:rsidR="00842D45">
        <w:t>ToR</w:t>
      </w:r>
      <w:proofErr w:type="spellEnd"/>
      <w:r w:rsidR="00842D45">
        <w:t xml:space="preserve"> has been approved by PSG.</w:t>
      </w:r>
    </w:p>
    <w:p w14:paraId="0AEEFF0D" w14:textId="77777777" w:rsidR="00842D45" w:rsidRDefault="00842D45" w:rsidP="00F27561">
      <w:pPr>
        <w:spacing w:after="160" w:line="259" w:lineRule="auto"/>
      </w:pPr>
    </w:p>
    <w:p w14:paraId="16AFB1A6" w14:textId="52C8A249" w:rsidR="00355900" w:rsidRDefault="00355900" w:rsidP="00355900">
      <w:pPr>
        <w:pStyle w:val="Heading1"/>
        <w:pageBreakBefore/>
        <w:ind w:left="431" w:hanging="431"/>
      </w:pPr>
      <w:bookmarkStart w:id="23" w:name="_Toc151976083"/>
      <w:r>
        <w:lastRenderedPageBreak/>
        <w:t>Qualification Advisory Group (QAG) Terms of Reference (Level 3)</w:t>
      </w:r>
      <w:bookmarkEnd w:id="23"/>
      <w:r>
        <w:t xml:space="preserve"> </w:t>
      </w:r>
    </w:p>
    <w:p w14:paraId="3D435B04" w14:textId="50698F26" w:rsidR="001F1698" w:rsidRPr="00355900" w:rsidRDefault="00355900" w:rsidP="00355900">
      <w:pPr>
        <w:pStyle w:val="List2"/>
        <w:numPr>
          <w:ilvl w:val="0"/>
          <w:numId w:val="0"/>
        </w:numPr>
      </w:pPr>
      <w:r w:rsidRPr="00A0160B">
        <w:t xml:space="preserve">The </w:t>
      </w:r>
      <w:r>
        <w:t>Q</w:t>
      </w:r>
      <w:r w:rsidRPr="00A0160B">
        <w:t>AG Terms of Reference (“</w:t>
      </w:r>
      <w:proofErr w:type="spellStart"/>
      <w:r w:rsidRPr="00A0160B">
        <w:t>ToR</w:t>
      </w:r>
      <w:proofErr w:type="spellEnd"/>
      <w:r w:rsidRPr="00A0160B">
        <w:t xml:space="preserve">”) sets out the role, </w:t>
      </w:r>
      <w:proofErr w:type="gramStart"/>
      <w:r w:rsidRPr="00A0160B">
        <w:t>membership</w:t>
      </w:r>
      <w:proofErr w:type="gramEnd"/>
      <w:r w:rsidRPr="00A0160B">
        <w:t xml:space="preserve"> and mode of operation.  </w:t>
      </w:r>
      <w:r>
        <w:t xml:space="preserve">This will be updated once the advisory group </w:t>
      </w:r>
      <w:r>
        <w:t xml:space="preserve">has been </w:t>
      </w:r>
      <w:r>
        <w:t xml:space="preserve">mobilised (likely Q1 2024) and the </w:t>
      </w:r>
      <w:proofErr w:type="spellStart"/>
      <w:r>
        <w:t>ToR</w:t>
      </w:r>
      <w:proofErr w:type="spellEnd"/>
      <w:r>
        <w:t xml:space="preserve"> has been approved by PSG.</w:t>
      </w:r>
    </w:p>
    <w:sectPr w:rsidR="001F1698" w:rsidRPr="00355900" w:rsidSect="00E42681">
      <w:headerReference w:type="default" r:id="rId13"/>
      <w:footerReference w:type="default" r:id="rId14"/>
      <w:headerReference w:type="first" r:id="rId15"/>
      <w:footerReference w:type="first" r:id="rId16"/>
      <w:pgSz w:w="11906" w:h="16838" w:code="9"/>
      <w:pgMar w:top="680" w:right="680" w:bottom="992" w:left="680" w:header="567" w:footer="448"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20981" w14:textId="77777777" w:rsidR="0000407E" w:rsidRDefault="0000407E" w:rsidP="007F1A2A">
      <w:pPr>
        <w:spacing w:after="0" w:line="240" w:lineRule="auto"/>
      </w:pPr>
      <w:r>
        <w:separator/>
      </w:r>
    </w:p>
  </w:endnote>
  <w:endnote w:type="continuationSeparator" w:id="0">
    <w:p w14:paraId="705817F0" w14:textId="77777777" w:rsidR="0000407E" w:rsidRDefault="0000407E" w:rsidP="007F1A2A">
      <w:pPr>
        <w:spacing w:after="0" w:line="240" w:lineRule="auto"/>
      </w:pPr>
      <w:r>
        <w:continuationSeparator/>
      </w:r>
    </w:p>
  </w:endnote>
  <w:endnote w:type="continuationNotice" w:id="1">
    <w:p w14:paraId="26BA8341" w14:textId="77777777" w:rsidR="0000407E" w:rsidRDefault="00004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PGothic">
    <w:panose1 w:val="020B0600070205080204"/>
    <w:charset w:val="80"/>
    <w:family w:val="swiss"/>
    <w:pitch w:val="variable"/>
    <w:sig w:usb0="E00002FF" w:usb1="6AC7FDFB" w:usb2="08000012" w:usb3="00000000" w:csb0="0002009F" w:csb1="00000000"/>
  </w:font>
  <w:font w:name="Minion Pro">
    <w:altName w:val="Cambria"/>
    <w:panose1 w:val="020B0604020202020204"/>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Headings CS)">
    <w:altName w:val="Times New Roman"/>
    <w:panose1 w:val="020B0604020202020204"/>
    <w:charset w:val="00"/>
    <w:family w:val="roman"/>
    <w:pitch w:val="default"/>
  </w:font>
  <w:font w:name="DIN Light">
    <w:altName w:val="Calibri"/>
    <w:panose1 w:val="020B0604020202020204"/>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8494500"/>
      <w:docPartObj>
        <w:docPartGallery w:val="Page Numbers (Bottom of Page)"/>
        <w:docPartUnique/>
      </w:docPartObj>
    </w:sdtPr>
    <w:sdtContent>
      <w:sdt>
        <w:sdtPr>
          <w:id w:val="-1769616900"/>
          <w:docPartObj>
            <w:docPartGallery w:val="Page Numbers (Top of Page)"/>
            <w:docPartUnique/>
          </w:docPartObj>
        </w:sdtPr>
        <w:sdtContent>
          <w:p w14:paraId="26ED10CB" w14:textId="77777777" w:rsidR="0052010C" w:rsidRPr="00EC05FE" w:rsidRDefault="0052010C" w:rsidP="00EC05FE">
            <w:pPr>
              <w:pStyle w:val="Footer"/>
              <w:tabs>
                <w:tab w:val="clear" w:pos="9360"/>
                <w:tab w:val="right" w:pos="10490"/>
              </w:tabs>
            </w:pPr>
            <w:r w:rsidRPr="008345BA">
              <w:t xml:space="preserve">© </w:t>
            </w:r>
            <w:proofErr w:type="spellStart"/>
            <w:r>
              <w:t>Elexon</w:t>
            </w:r>
            <w:proofErr w:type="spellEnd"/>
            <w:r>
              <w:t xml:space="preserve"> Limited 2022</w:t>
            </w:r>
            <w:r>
              <w:tab/>
            </w:r>
            <w:r>
              <w:tab/>
            </w:r>
            <w:r w:rsidRPr="008345BA">
              <w:t xml:space="preserve">Page </w:t>
            </w:r>
            <w:r w:rsidRPr="008345BA">
              <w:rPr>
                <w:color w:val="2B579A"/>
                <w:shd w:val="clear" w:color="auto" w:fill="E6E6E6"/>
              </w:rPr>
              <w:fldChar w:fldCharType="begin"/>
            </w:r>
            <w:r w:rsidRPr="008345BA">
              <w:instrText xml:space="preserve"> PAGE </w:instrText>
            </w:r>
            <w:r w:rsidRPr="008345BA">
              <w:rPr>
                <w:color w:val="2B579A"/>
                <w:shd w:val="clear" w:color="auto" w:fill="E6E6E6"/>
              </w:rPr>
              <w:fldChar w:fldCharType="separate"/>
            </w:r>
            <w:r w:rsidR="00723819">
              <w:rPr>
                <w:noProof/>
              </w:rPr>
              <w:t>17</w:t>
            </w:r>
            <w:r w:rsidRPr="008345BA">
              <w:rPr>
                <w:color w:val="2B579A"/>
                <w:shd w:val="clear" w:color="auto" w:fill="E6E6E6"/>
              </w:rPr>
              <w:fldChar w:fldCharType="end"/>
            </w:r>
            <w:r w:rsidRPr="008345BA">
              <w:t xml:space="preserve"> of </w:t>
            </w:r>
            <w:r>
              <w:rPr>
                <w:color w:val="2B579A"/>
                <w:shd w:val="clear" w:color="auto" w:fill="E6E6E6"/>
              </w:rPr>
              <w:fldChar w:fldCharType="begin"/>
            </w:r>
            <w:r>
              <w:instrText xml:space="preserve"> NUMPAGES  </w:instrText>
            </w:r>
            <w:r>
              <w:rPr>
                <w:color w:val="2B579A"/>
                <w:shd w:val="clear" w:color="auto" w:fill="E6E6E6"/>
              </w:rPr>
              <w:fldChar w:fldCharType="separate"/>
            </w:r>
            <w:r w:rsidR="00723819">
              <w:rPr>
                <w:noProof/>
              </w:rPr>
              <w:t>17</w:t>
            </w:r>
            <w:r>
              <w:rPr>
                <w:color w:val="2B579A"/>
                <w:shd w:val="clear" w:color="auto" w:fill="E6E6E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56BD8" w14:textId="4DC76097" w:rsidR="0052010C" w:rsidRPr="00EC05FE" w:rsidRDefault="0052010C" w:rsidP="00EC05FE">
    <w:pPr>
      <w:pStyle w:val="Footer"/>
      <w:tabs>
        <w:tab w:val="clear" w:pos="9360"/>
        <w:tab w:val="right" w:pos="10490"/>
      </w:tabs>
    </w:pPr>
    <w:r w:rsidRPr="008345BA">
      <w:t xml:space="preserve">© </w:t>
    </w:r>
    <w:proofErr w:type="spellStart"/>
    <w:r>
      <w:t>Elexon</w:t>
    </w:r>
    <w:proofErr w:type="spellEnd"/>
    <w:r>
      <w:t xml:space="preserve"> Limited</w:t>
    </w:r>
    <w:r w:rsidRPr="008345BA">
      <w:t xml:space="preserve"> </w:t>
    </w:r>
    <w:r>
      <w:rPr>
        <w:color w:val="2B579A"/>
        <w:shd w:val="clear" w:color="auto" w:fill="E6E6E6"/>
      </w:rPr>
      <w:fldChar w:fldCharType="begin"/>
    </w:r>
    <w:r>
      <w:instrText xml:space="preserve"> DATE \@ "yyyy" \* MERGEFORMAT </w:instrText>
    </w:r>
    <w:r>
      <w:rPr>
        <w:color w:val="2B579A"/>
        <w:shd w:val="clear" w:color="auto" w:fill="E6E6E6"/>
      </w:rPr>
      <w:fldChar w:fldCharType="separate"/>
    </w:r>
    <w:r w:rsidR="00D468DF">
      <w:rPr>
        <w:noProof/>
      </w:rPr>
      <w:t>2023</w:t>
    </w:r>
    <w:r>
      <w:rPr>
        <w:color w:val="2B579A"/>
        <w:shd w:val="clear" w:color="auto" w:fill="E6E6E6"/>
      </w:rPr>
      <w:fldChar w:fldCharType="end"/>
    </w:r>
    <w:r>
      <w:tab/>
    </w:r>
    <w:r>
      <w:tab/>
    </w:r>
    <w:r w:rsidRPr="008345BA">
      <w:t xml:space="preserve">Page </w:t>
    </w:r>
    <w:r w:rsidRPr="008345BA">
      <w:rPr>
        <w:color w:val="2B579A"/>
        <w:shd w:val="clear" w:color="auto" w:fill="E6E6E6"/>
      </w:rPr>
      <w:fldChar w:fldCharType="begin"/>
    </w:r>
    <w:r w:rsidRPr="008345BA">
      <w:instrText xml:space="preserve"> PAGE </w:instrText>
    </w:r>
    <w:r w:rsidRPr="008345BA">
      <w:rPr>
        <w:color w:val="2B579A"/>
        <w:shd w:val="clear" w:color="auto" w:fill="E6E6E6"/>
      </w:rPr>
      <w:fldChar w:fldCharType="separate"/>
    </w:r>
    <w:r w:rsidR="00723819">
      <w:rPr>
        <w:noProof/>
      </w:rPr>
      <w:t>0</w:t>
    </w:r>
    <w:r w:rsidRPr="008345BA">
      <w:rPr>
        <w:color w:val="2B579A"/>
        <w:shd w:val="clear" w:color="auto" w:fill="E6E6E6"/>
      </w:rPr>
      <w:fldChar w:fldCharType="end"/>
    </w:r>
    <w:r w:rsidRPr="008345BA">
      <w:t xml:space="preserve"> of </w:t>
    </w:r>
    <w:r>
      <w:rPr>
        <w:color w:val="2B579A"/>
        <w:shd w:val="clear" w:color="auto" w:fill="E6E6E6"/>
      </w:rPr>
      <w:fldChar w:fldCharType="begin"/>
    </w:r>
    <w:r>
      <w:instrText xml:space="preserve"> NUMPAGES  </w:instrText>
    </w:r>
    <w:r>
      <w:rPr>
        <w:color w:val="2B579A"/>
        <w:shd w:val="clear" w:color="auto" w:fill="E6E6E6"/>
      </w:rPr>
      <w:fldChar w:fldCharType="separate"/>
    </w:r>
    <w:r w:rsidR="00723819">
      <w:rPr>
        <w:noProof/>
      </w:rPr>
      <w:t>17</w:t>
    </w:r>
    <w:r>
      <w:rPr>
        <w:color w:val="2B579A"/>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279A6" w14:textId="77777777" w:rsidR="0000407E" w:rsidRDefault="0000407E" w:rsidP="007F1A2A">
      <w:pPr>
        <w:spacing w:after="0" w:line="240" w:lineRule="auto"/>
      </w:pPr>
      <w:r>
        <w:separator/>
      </w:r>
    </w:p>
  </w:footnote>
  <w:footnote w:type="continuationSeparator" w:id="0">
    <w:p w14:paraId="7A5A0E3A" w14:textId="77777777" w:rsidR="0000407E" w:rsidRDefault="0000407E" w:rsidP="007F1A2A">
      <w:pPr>
        <w:spacing w:after="0" w:line="240" w:lineRule="auto"/>
      </w:pPr>
      <w:r>
        <w:continuationSeparator/>
      </w:r>
    </w:p>
  </w:footnote>
  <w:footnote w:type="continuationNotice" w:id="1">
    <w:p w14:paraId="2863A486" w14:textId="77777777" w:rsidR="0000407E" w:rsidRDefault="000040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4FFE0" w14:textId="2865C50E" w:rsidR="0052010C" w:rsidRPr="00D51039" w:rsidRDefault="0052010C" w:rsidP="00D51039">
    <w:pPr>
      <w:pStyle w:val="Header"/>
    </w:pPr>
    <w:r w:rsidRPr="00D51039">
      <w:rPr>
        <w:color w:val="2B579A"/>
        <w:shd w:val="clear" w:color="auto" w:fill="E6E6E6"/>
      </w:rPr>
      <w:fldChar w:fldCharType="begin"/>
    </w:r>
    <w:r w:rsidRPr="00D51039">
      <w:instrText xml:space="preserve"> STYLEREF  Title  \* MERGEFORMAT </w:instrText>
    </w:r>
    <w:r w:rsidRPr="00D51039">
      <w:rPr>
        <w:color w:val="2B579A"/>
        <w:shd w:val="clear" w:color="auto" w:fill="E6E6E6"/>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874DD" w14:textId="28B0EE87" w:rsidR="0052010C" w:rsidRDefault="0052010C" w:rsidP="004171D5">
    <w:pPr>
      <w:pStyle w:val="Header"/>
      <w:tabs>
        <w:tab w:val="clear" w:pos="4680"/>
        <w:tab w:val="clear" w:pos="9360"/>
        <w:tab w:val="right" w:pos="10546"/>
      </w:tabs>
      <w:rPr>
        <w:noProof/>
      </w:rPr>
    </w:pPr>
    <w:r>
      <w:rPr>
        <w:noProof/>
        <w:color w:val="2B579A"/>
        <w:shd w:val="clear" w:color="auto" w:fill="E6E6E6"/>
        <w:lang w:eastAsia="en-GB"/>
      </w:rPr>
      <w:drawing>
        <wp:inline distT="0" distB="0" distL="0" distR="0" wp14:anchorId="7F6D25A1" wp14:editId="26BB8317">
          <wp:extent cx="1514475" cy="47792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HHS Logo with strapli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9432" cy="479487"/>
                  </a:xfrm>
                  <a:prstGeom prst="rect">
                    <a:avLst/>
                  </a:prstGeom>
                </pic:spPr>
              </pic:pic>
            </a:graphicData>
          </a:graphic>
        </wp:inline>
      </w:drawing>
    </w:r>
    <w:r w:rsidR="004171D5">
      <w:rPr>
        <w:noProof/>
      </w:rPr>
      <w:tab/>
    </w:r>
  </w:p>
  <w:p w14:paraId="5EC84149" w14:textId="77777777" w:rsidR="0052010C" w:rsidRDefault="0052010C" w:rsidP="00EC05FE">
    <w:pPr>
      <w:pStyle w:val="Header"/>
      <w:rPr>
        <w:noProof/>
      </w:rPr>
    </w:pPr>
  </w:p>
  <w:p w14:paraId="437D8927" w14:textId="77777777" w:rsidR="0052010C" w:rsidRDefault="0052010C" w:rsidP="00EC05FE">
    <w:pPr>
      <w:pStyle w:val="Header"/>
      <w:rPr>
        <w:noProof/>
      </w:rPr>
    </w:pPr>
  </w:p>
  <w:p w14:paraId="42036BC5" w14:textId="77777777" w:rsidR="0052010C" w:rsidRPr="00EC05FE" w:rsidRDefault="0052010C" w:rsidP="00EC05FE">
    <w:pPr>
      <w:pStyle w:val="Header"/>
    </w:pPr>
  </w:p>
</w:hdr>
</file>

<file path=word/intelligence.xml><?xml version="1.0" encoding="utf-8"?>
<int:Intelligence xmlns:int="http://schemas.microsoft.com/office/intelligence/2019/intelligence">
  <int:IntelligenceSettings/>
  <int:Manifest>
    <int:WordHash hashCode="oGrV27/k9T5J7b" id="JEVYIUNO"/>
    <int:WordHash hashCode="RoFrgs98DeL/TK" id="lTXYpejy"/>
    <int:WordHash hashCode="DXee/LMptUDMCZ" id="IZPN83DW"/>
    <int:WordHash hashCode="TAdtfP/uIDsZlW" id="HvdLV8GK"/>
    <int:WordHash hashCode="6eEwcvwjHdDMBG" id="ZFwycRZt"/>
  </int:Manifest>
  <int:Observations>
    <int:Content id="JEVYIUNO">
      <int:Rejection type="LegacyProofing"/>
    </int:Content>
    <int:Content id="lTXYpejy">
      <int:Rejection type="LegacyProofing"/>
    </int:Content>
    <int:Content id="IZPN83DW">
      <int:Rejection type="LegacyProofing"/>
    </int:Content>
    <int:Content id="HvdLV8GK">
      <int:Rejection type="LegacyProofing"/>
    </int:Content>
    <int:Content id="ZFwycRZt">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1" w15:restartNumberingAfterBreak="0">
    <w:nsid w:val="01A367B2"/>
    <w:multiLevelType w:val="hybridMultilevel"/>
    <w:tmpl w:val="801AECEA"/>
    <w:numStyleLink w:val="ListNumbers"/>
  </w:abstractNum>
  <w:abstractNum w:abstractNumId="2" w15:restartNumberingAfterBreak="0">
    <w:nsid w:val="048C2498"/>
    <w:multiLevelType w:val="hybridMultilevel"/>
    <w:tmpl w:val="054C9D1A"/>
    <w:lvl w:ilvl="0" w:tplc="61EC2BEC">
      <w:start w:val="1"/>
      <w:numFmt w:val="bullet"/>
      <w:lvlText w:val="•"/>
      <w:lvlJc w:val="left"/>
      <w:pPr>
        <w:tabs>
          <w:tab w:val="num" w:pos="720"/>
        </w:tabs>
        <w:ind w:left="720" w:hanging="360"/>
      </w:pPr>
      <w:rPr>
        <w:rFonts w:ascii="Arial" w:hAnsi="Arial" w:hint="default"/>
      </w:rPr>
    </w:lvl>
    <w:lvl w:ilvl="1" w:tplc="7E5CEE86" w:tentative="1">
      <w:start w:val="1"/>
      <w:numFmt w:val="bullet"/>
      <w:lvlText w:val="•"/>
      <w:lvlJc w:val="left"/>
      <w:pPr>
        <w:tabs>
          <w:tab w:val="num" w:pos="1440"/>
        </w:tabs>
        <w:ind w:left="1440" w:hanging="360"/>
      </w:pPr>
      <w:rPr>
        <w:rFonts w:ascii="Arial" w:hAnsi="Arial" w:hint="default"/>
      </w:rPr>
    </w:lvl>
    <w:lvl w:ilvl="2" w:tplc="169CB41E" w:tentative="1">
      <w:start w:val="1"/>
      <w:numFmt w:val="bullet"/>
      <w:lvlText w:val="•"/>
      <w:lvlJc w:val="left"/>
      <w:pPr>
        <w:tabs>
          <w:tab w:val="num" w:pos="2160"/>
        </w:tabs>
        <w:ind w:left="2160" w:hanging="360"/>
      </w:pPr>
      <w:rPr>
        <w:rFonts w:ascii="Arial" w:hAnsi="Arial" w:hint="default"/>
      </w:rPr>
    </w:lvl>
    <w:lvl w:ilvl="3" w:tplc="8BEE9F8E" w:tentative="1">
      <w:start w:val="1"/>
      <w:numFmt w:val="bullet"/>
      <w:lvlText w:val="•"/>
      <w:lvlJc w:val="left"/>
      <w:pPr>
        <w:tabs>
          <w:tab w:val="num" w:pos="2880"/>
        </w:tabs>
        <w:ind w:left="2880" w:hanging="360"/>
      </w:pPr>
      <w:rPr>
        <w:rFonts w:ascii="Arial" w:hAnsi="Arial" w:hint="default"/>
      </w:rPr>
    </w:lvl>
    <w:lvl w:ilvl="4" w:tplc="9B4C4488" w:tentative="1">
      <w:start w:val="1"/>
      <w:numFmt w:val="bullet"/>
      <w:lvlText w:val="•"/>
      <w:lvlJc w:val="left"/>
      <w:pPr>
        <w:tabs>
          <w:tab w:val="num" w:pos="3600"/>
        </w:tabs>
        <w:ind w:left="3600" w:hanging="360"/>
      </w:pPr>
      <w:rPr>
        <w:rFonts w:ascii="Arial" w:hAnsi="Arial" w:hint="default"/>
      </w:rPr>
    </w:lvl>
    <w:lvl w:ilvl="5" w:tplc="64B83D60" w:tentative="1">
      <w:start w:val="1"/>
      <w:numFmt w:val="bullet"/>
      <w:lvlText w:val="•"/>
      <w:lvlJc w:val="left"/>
      <w:pPr>
        <w:tabs>
          <w:tab w:val="num" w:pos="4320"/>
        </w:tabs>
        <w:ind w:left="4320" w:hanging="360"/>
      </w:pPr>
      <w:rPr>
        <w:rFonts w:ascii="Arial" w:hAnsi="Arial" w:hint="default"/>
      </w:rPr>
    </w:lvl>
    <w:lvl w:ilvl="6" w:tplc="F9501C1E" w:tentative="1">
      <w:start w:val="1"/>
      <w:numFmt w:val="bullet"/>
      <w:lvlText w:val="•"/>
      <w:lvlJc w:val="left"/>
      <w:pPr>
        <w:tabs>
          <w:tab w:val="num" w:pos="5040"/>
        </w:tabs>
        <w:ind w:left="5040" w:hanging="360"/>
      </w:pPr>
      <w:rPr>
        <w:rFonts w:ascii="Arial" w:hAnsi="Arial" w:hint="default"/>
      </w:rPr>
    </w:lvl>
    <w:lvl w:ilvl="7" w:tplc="ECDA19E2" w:tentative="1">
      <w:start w:val="1"/>
      <w:numFmt w:val="bullet"/>
      <w:lvlText w:val="•"/>
      <w:lvlJc w:val="left"/>
      <w:pPr>
        <w:tabs>
          <w:tab w:val="num" w:pos="5760"/>
        </w:tabs>
        <w:ind w:left="5760" w:hanging="360"/>
      </w:pPr>
      <w:rPr>
        <w:rFonts w:ascii="Arial" w:hAnsi="Arial" w:hint="default"/>
      </w:rPr>
    </w:lvl>
    <w:lvl w:ilvl="8" w:tplc="4DAAF35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41425"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602F182"/>
    <w:multiLevelType w:val="hybridMultilevel"/>
    <w:tmpl w:val="FFFFFFFF"/>
    <w:lvl w:ilvl="0" w:tplc="93F4A6AA">
      <w:start w:val="1"/>
      <w:numFmt w:val="bullet"/>
      <w:lvlText w:val=""/>
      <w:lvlJc w:val="left"/>
      <w:pPr>
        <w:ind w:left="720" w:hanging="360"/>
      </w:pPr>
      <w:rPr>
        <w:rFonts w:ascii="Symbol" w:hAnsi="Symbol" w:hint="default"/>
      </w:rPr>
    </w:lvl>
    <w:lvl w:ilvl="1" w:tplc="3F983126">
      <w:start w:val="1"/>
      <w:numFmt w:val="bullet"/>
      <w:lvlText w:val="o"/>
      <w:lvlJc w:val="left"/>
      <w:pPr>
        <w:ind w:left="1440" w:hanging="360"/>
      </w:pPr>
      <w:rPr>
        <w:rFonts w:ascii="Courier New" w:hAnsi="Courier New" w:hint="default"/>
      </w:rPr>
    </w:lvl>
    <w:lvl w:ilvl="2" w:tplc="C99C1866">
      <w:start w:val="1"/>
      <w:numFmt w:val="bullet"/>
      <w:lvlText w:val=""/>
      <w:lvlJc w:val="left"/>
      <w:pPr>
        <w:ind w:left="2160" w:hanging="360"/>
      </w:pPr>
      <w:rPr>
        <w:rFonts w:ascii="Wingdings" w:hAnsi="Wingdings" w:hint="default"/>
      </w:rPr>
    </w:lvl>
    <w:lvl w:ilvl="3" w:tplc="6AB051AC">
      <w:start w:val="1"/>
      <w:numFmt w:val="bullet"/>
      <w:lvlText w:val=""/>
      <w:lvlJc w:val="left"/>
      <w:pPr>
        <w:ind w:left="2880" w:hanging="360"/>
      </w:pPr>
      <w:rPr>
        <w:rFonts w:ascii="Symbol" w:hAnsi="Symbol" w:hint="default"/>
      </w:rPr>
    </w:lvl>
    <w:lvl w:ilvl="4" w:tplc="C1E61DCC">
      <w:start w:val="1"/>
      <w:numFmt w:val="bullet"/>
      <w:lvlText w:val="o"/>
      <w:lvlJc w:val="left"/>
      <w:pPr>
        <w:ind w:left="3600" w:hanging="360"/>
      </w:pPr>
      <w:rPr>
        <w:rFonts w:ascii="Courier New" w:hAnsi="Courier New" w:hint="default"/>
      </w:rPr>
    </w:lvl>
    <w:lvl w:ilvl="5" w:tplc="6B68EC92">
      <w:start w:val="1"/>
      <w:numFmt w:val="bullet"/>
      <w:lvlText w:val=""/>
      <w:lvlJc w:val="left"/>
      <w:pPr>
        <w:ind w:left="4320" w:hanging="360"/>
      </w:pPr>
      <w:rPr>
        <w:rFonts w:ascii="Wingdings" w:hAnsi="Wingdings" w:hint="default"/>
      </w:rPr>
    </w:lvl>
    <w:lvl w:ilvl="6" w:tplc="62D03BE4">
      <w:start w:val="1"/>
      <w:numFmt w:val="bullet"/>
      <w:lvlText w:val=""/>
      <w:lvlJc w:val="left"/>
      <w:pPr>
        <w:ind w:left="5040" w:hanging="360"/>
      </w:pPr>
      <w:rPr>
        <w:rFonts w:ascii="Symbol" w:hAnsi="Symbol" w:hint="default"/>
      </w:rPr>
    </w:lvl>
    <w:lvl w:ilvl="7" w:tplc="123E548C">
      <w:start w:val="1"/>
      <w:numFmt w:val="bullet"/>
      <w:lvlText w:val="o"/>
      <w:lvlJc w:val="left"/>
      <w:pPr>
        <w:ind w:left="5760" w:hanging="360"/>
      </w:pPr>
      <w:rPr>
        <w:rFonts w:ascii="Courier New" w:hAnsi="Courier New" w:hint="default"/>
      </w:rPr>
    </w:lvl>
    <w:lvl w:ilvl="8" w:tplc="E132D128">
      <w:start w:val="1"/>
      <w:numFmt w:val="bullet"/>
      <w:lvlText w:val=""/>
      <w:lvlJc w:val="left"/>
      <w:pPr>
        <w:ind w:left="6480" w:hanging="360"/>
      </w:pPr>
      <w:rPr>
        <w:rFonts w:ascii="Wingdings" w:hAnsi="Wingdings" w:hint="default"/>
      </w:rPr>
    </w:lvl>
  </w:abstractNum>
  <w:abstractNum w:abstractNumId="5" w15:restartNumberingAfterBreak="0">
    <w:nsid w:val="063D785D"/>
    <w:multiLevelType w:val="hybridMultilevel"/>
    <w:tmpl w:val="AF34EB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78D4ADA"/>
    <w:multiLevelType w:val="hybridMultilevel"/>
    <w:tmpl w:val="FFFFFFFF"/>
    <w:lvl w:ilvl="0" w:tplc="75641922">
      <w:start w:val="1"/>
      <w:numFmt w:val="bullet"/>
      <w:lvlText w:val=""/>
      <w:lvlJc w:val="left"/>
      <w:pPr>
        <w:ind w:left="720" w:hanging="360"/>
      </w:pPr>
      <w:rPr>
        <w:rFonts w:ascii="Symbol" w:hAnsi="Symbol" w:hint="default"/>
      </w:rPr>
    </w:lvl>
    <w:lvl w:ilvl="1" w:tplc="AA0E7C04">
      <w:start w:val="1"/>
      <w:numFmt w:val="bullet"/>
      <w:lvlText w:val="o"/>
      <w:lvlJc w:val="left"/>
      <w:pPr>
        <w:ind w:left="1440" w:hanging="360"/>
      </w:pPr>
      <w:rPr>
        <w:rFonts w:ascii="Courier New" w:hAnsi="Courier New" w:hint="default"/>
      </w:rPr>
    </w:lvl>
    <w:lvl w:ilvl="2" w:tplc="1FD48662">
      <w:start w:val="1"/>
      <w:numFmt w:val="bullet"/>
      <w:lvlText w:val=""/>
      <w:lvlJc w:val="left"/>
      <w:pPr>
        <w:ind w:left="2160" w:hanging="360"/>
      </w:pPr>
      <w:rPr>
        <w:rFonts w:ascii="Wingdings" w:hAnsi="Wingdings" w:hint="default"/>
      </w:rPr>
    </w:lvl>
    <w:lvl w:ilvl="3" w:tplc="CE508C8C">
      <w:start w:val="1"/>
      <w:numFmt w:val="bullet"/>
      <w:lvlText w:val=""/>
      <w:lvlJc w:val="left"/>
      <w:pPr>
        <w:ind w:left="2880" w:hanging="360"/>
      </w:pPr>
      <w:rPr>
        <w:rFonts w:ascii="Symbol" w:hAnsi="Symbol" w:hint="default"/>
      </w:rPr>
    </w:lvl>
    <w:lvl w:ilvl="4" w:tplc="6C1E4052">
      <w:start w:val="1"/>
      <w:numFmt w:val="bullet"/>
      <w:lvlText w:val="o"/>
      <w:lvlJc w:val="left"/>
      <w:pPr>
        <w:ind w:left="3600" w:hanging="360"/>
      </w:pPr>
      <w:rPr>
        <w:rFonts w:ascii="Courier New" w:hAnsi="Courier New" w:hint="default"/>
      </w:rPr>
    </w:lvl>
    <w:lvl w:ilvl="5" w:tplc="093210EC">
      <w:start w:val="1"/>
      <w:numFmt w:val="bullet"/>
      <w:lvlText w:val=""/>
      <w:lvlJc w:val="left"/>
      <w:pPr>
        <w:ind w:left="4320" w:hanging="360"/>
      </w:pPr>
      <w:rPr>
        <w:rFonts w:ascii="Wingdings" w:hAnsi="Wingdings" w:hint="default"/>
      </w:rPr>
    </w:lvl>
    <w:lvl w:ilvl="6" w:tplc="8F4CFBA8">
      <w:start w:val="1"/>
      <w:numFmt w:val="bullet"/>
      <w:lvlText w:val=""/>
      <w:lvlJc w:val="left"/>
      <w:pPr>
        <w:ind w:left="5040" w:hanging="360"/>
      </w:pPr>
      <w:rPr>
        <w:rFonts w:ascii="Symbol" w:hAnsi="Symbol" w:hint="default"/>
      </w:rPr>
    </w:lvl>
    <w:lvl w:ilvl="7" w:tplc="111A83C6">
      <w:start w:val="1"/>
      <w:numFmt w:val="bullet"/>
      <w:lvlText w:val="o"/>
      <w:lvlJc w:val="left"/>
      <w:pPr>
        <w:ind w:left="5760" w:hanging="360"/>
      </w:pPr>
      <w:rPr>
        <w:rFonts w:ascii="Courier New" w:hAnsi="Courier New" w:hint="default"/>
      </w:rPr>
    </w:lvl>
    <w:lvl w:ilvl="8" w:tplc="E4CE2F5A">
      <w:start w:val="1"/>
      <w:numFmt w:val="bullet"/>
      <w:lvlText w:val=""/>
      <w:lvlJc w:val="left"/>
      <w:pPr>
        <w:ind w:left="6480" w:hanging="360"/>
      </w:pPr>
      <w:rPr>
        <w:rFonts w:ascii="Wingdings" w:hAnsi="Wingdings" w:hint="default"/>
      </w:rPr>
    </w:lvl>
  </w:abstractNum>
  <w:abstractNum w:abstractNumId="7" w15:restartNumberingAfterBreak="0">
    <w:nsid w:val="099D0A5C"/>
    <w:multiLevelType w:val="hybridMultilevel"/>
    <w:tmpl w:val="4E522E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DBF6E79"/>
    <w:multiLevelType w:val="hybridMultilevel"/>
    <w:tmpl w:val="FFFFFFFF"/>
    <w:lvl w:ilvl="0" w:tplc="E904E80C">
      <w:start w:val="1"/>
      <w:numFmt w:val="bullet"/>
      <w:lvlText w:val=""/>
      <w:lvlJc w:val="left"/>
      <w:pPr>
        <w:ind w:left="720" w:hanging="360"/>
      </w:pPr>
      <w:rPr>
        <w:rFonts w:ascii="Symbol" w:hAnsi="Symbol" w:hint="default"/>
      </w:rPr>
    </w:lvl>
    <w:lvl w:ilvl="1" w:tplc="A7EA3502">
      <w:start w:val="1"/>
      <w:numFmt w:val="bullet"/>
      <w:lvlText w:val="o"/>
      <w:lvlJc w:val="left"/>
      <w:pPr>
        <w:ind w:left="1440" w:hanging="360"/>
      </w:pPr>
      <w:rPr>
        <w:rFonts w:ascii="Courier New" w:hAnsi="Courier New" w:hint="default"/>
      </w:rPr>
    </w:lvl>
    <w:lvl w:ilvl="2" w:tplc="10B693FA">
      <w:start w:val="1"/>
      <w:numFmt w:val="bullet"/>
      <w:lvlText w:val=""/>
      <w:lvlJc w:val="left"/>
      <w:pPr>
        <w:ind w:left="2160" w:hanging="360"/>
      </w:pPr>
      <w:rPr>
        <w:rFonts w:ascii="Wingdings" w:hAnsi="Wingdings" w:hint="default"/>
      </w:rPr>
    </w:lvl>
    <w:lvl w:ilvl="3" w:tplc="556A1630">
      <w:start w:val="1"/>
      <w:numFmt w:val="bullet"/>
      <w:lvlText w:val=""/>
      <w:lvlJc w:val="left"/>
      <w:pPr>
        <w:ind w:left="2880" w:hanging="360"/>
      </w:pPr>
      <w:rPr>
        <w:rFonts w:ascii="Symbol" w:hAnsi="Symbol" w:hint="default"/>
      </w:rPr>
    </w:lvl>
    <w:lvl w:ilvl="4" w:tplc="B8180BB0">
      <w:start w:val="1"/>
      <w:numFmt w:val="bullet"/>
      <w:lvlText w:val="o"/>
      <w:lvlJc w:val="left"/>
      <w:pPr>
        <w:ind w:left="3600" w:hanging="360"/>
      </w:pPr>
      <w:rPr>
        <w:rFonts w:ascii="Courier New" w:hAnsi="Courier New" w:hint="default"/>
      </w:rPr>
    </w:lvl>
    <w:lvl w:ilvl="5" w:tplc="C51422EE">
      <w:start w:val="1"/>
      <w:numFmt w:val="bullet"/>
      <w:lvlText w:val=""/>
      <w:lvlJc w:val="left"/>
      <w:pPr>
        <w:ind w:left="4320" w:hanging="360"/>
      </w:pPr>
      <w:rPr>
        <w:rFonts w:ascii="Wingdings" w:hAnsi="Wingdings" w:hint="default"/>
      </w:rPr>
    </w:lvl>
    <w:lvl w:ilvl="6" w:tplc="88129F66">
      <w:start w:val="1"/>
      <w:numFmt w:val="bullet"/>
      <w:lvlText w:val=""/>
      <w:lvlJc w:val="left"/>
      <w:pPr>
        <w:ind w:left="5040" w:hanging="360"/>
      </w:pPr>
      <w:rPr>
        <w:rFonts w:ascii="Symbol" w:hAnsi="Symbol" w:hint="default"/>
      </w:rPr>
    </w:lvl>
    <w:lvl w:ilvl="7" w:tplc="BE2AFF5E">
      <w:start w:val="1"/>
      <w:numFmt w:val="bullet"/>
      <w:lvlText w:val="o"/>
      <w:lvlJc w:val="left"/>
      <w:pPr>
        <w:ind w:left="5760" w:hanging="360"/>
      </w:pPr>
      <w:rPr>
        <w:rFonts w:ascii="Courier New" w:hAnsi="Courier New" w:hint="default"/>
      </w:rPr>
    </w:lvl>
    <w:lvl w:ilvl="8" w:tplc="54187F54">
      <w:start w:val="1"/>
      <w:numFmt w:val="bullet"/>
      <w:lvlText w:val=""/>
      <w:lvlJc w:val="left"/>
      <w:pPr>
        <w:ind w:left="6480" w:hanging="360"/>
      </w:pPr>
      <w:rPr>
        <w:rFonts w:ascii="Wingdings" w:hAnsi="Wingdings" w:hint="default"/>
      </w:rPr>
    </w:lvl>
  </w:abstractNum>
  <w:abstractNum w:abstractNumId="9" w15:restartNumberingAfterBreak="0">
    <w:nsid w:val="0DCC7595"/>
    <w:multiLevelType w:val="hybridMultilevel"/>
    <w:tmpl w:val="801AECEA"/>
    <w:lvl w:ilvl="0" w:tplc="FFFFFFFF">
      <w:start w:val="1"/>
      <w:numFmt w:val="lowerLetter"/>
      <w:lvlText w:val="%1)"/>
      <w:lvlJc w:val="left"/>
      <w:pPr>
        <w:ind w:left="1021" w:hanging="397"/>
      </w:pPr>
      <w:rPr>
        <w:rFonts w:hint="default"/>
      </w:rPr>
    </w:lvl>
    <w:lvl w:ilvl="1" w:tplc="FFFFFFFF">
      <w:start w:val="1"/>
      <w:numFmt w:val="lowerRoman"/>
      <w:lvlText w:val="%2)"/>
      <w:lvlJc w:val="left"/>
      <w:pPr>
        <w:ind w:left="1418" w:hanging="397"/>
      </w:pPr>
      <w:rPr>
        <w:rFonts w:hint="default"/>
      </w:rPr>
    </w:lvl>
    <w:lvl w:ilvl="2" w:tplc="FFFFFFFF">
      <w:start w:val="1"/>
      <w:numFmt w:val="none"/>
      <w:lvlText w:val=""/>
      <w:lvlJc w:val="left"/>
      <w:pPr>
        <w:tabs>
          <w:tab w:val="num" w:pos="1418"/>
        </w:tabs>
        <w:ind w:left="1815" w:hanging="397"/>
      </w:pPr>
      <w:rPr>
        <w:rFonts w:hint="default"/>
      </w:rPr>
    </w:lvl>
    <w:lvl w:ilvl="3" w:tplc="FFFFFFFF">
      <w:start w:val="1"/>
      <w:numFmt w:val="none"/>
      <w:lvlText w:val=""/>
      <w:lvlJc w:val="left"/>
      <w:pPr>
        <w:tabs>
          <w:tab w:val="num" w:pos="1815"/>
        </w:tabs>
        <w:ind w:left="2212" w:hanging="397"/>
      </w:pPr>
      <w:rPr>
        <w:rFonts w:hint="default"/>
      </w:rPr>
    </w:lvl>
    <w:lvl w:ilvl="4" w:tplc="FFFFFFFF">
      <w:start w:val="1"/>
      <w:numFmt w:val="none"/>
      <w:lvlText w:val=""/>
      <w:lvlJc w:val="left"/>
      <w:pPr>
        <w:tabs>
          <w:tab w:val="num" w:pos="2212"/>
        </w:tabs>
        <w:ind w:left="2609" w:hanging="397"/>
      </w:pPr>
      <w:rPr>
        <w:rFonts w:hint="default"/>
      </w:rPr>
    </w:lvl>
    <w:lvl w:ilvl="5" w:tplc="FFFFFFFF">
      <w:start w:val="1"/>
      <w:numFmt w:val="none"/>
      <w:lvlText w:val=""/>
      <w:lvlJc w:val="left"/>
      <w:pPr>
        <w:tabs>
          <w:tab w:val="num" w:pos="2609"/>
        </w:tabs>
        <w:ind w:left="3006" w:hanging="397"/>
      </w:pPr>
      <w:rPr>
        <w:rFonts w:hint="default"/>
      </w:rPr>
    </w:lvl>
    <w:lvl w:ilvl="6" w:tplc="FFFFFFFF">
      <w:start w:val="1"/>
      <w:numFmt w:val="none"/>
      <w:lvlText w:val=""/>
      <w:lvlJc w:val="left"/>
      <w:pPr>
        <w:tabs>
          <w:tab w:val="num" w:pos="3006"/>
        </w:tabs>
        <w:ind w:left="3403" w:hanging="397"/>
      </w:pPr>
      <w:rPr>
        <w:rFonts w:hint="default"/>
      </w:rPr>
    </w:lvl>
    <w:lvl w:ilvl="7" w:tplc="FFFFFFFF">
      <w:start w:val="1"/>
      <w:numFmt w:val="none"/>
      <w:lvlText w:val=""/>
      <w:lvlJc w:val="left"/>
      <w:pPr>
        <w:tabs>
          <w:tab w:val="num" w:pos="3403"/>
        </w:tabs>
        <w:ind w:left="3800" w:hanging="397"/>
      </w:pPr>
      <w:rPr>
        <w:rFonts w:hint="default"/>
      </w:rPr>
    </w:lvl>
    <w:lvl w:ilvl="8" w:tplc="FFFFFFFF">
      <w:start w:val="1"/>
      <w:numFmt w:val="none"/>
      <w:lvlText w:val=""/>
      <w:lvlJc w:val="left"/>
      <w:pPr>
        <w:tabs>
          <w:tab w:val="num" w:pos="3800"/>
        </w:tabs>
        <w:ind w:left="4197" w:hanging="397"/>
      </w:pPr>
      <w:rPr>
        <w:rFonts w:hint="default"/>
      </w:rPr>
    </w:lvl>
  </w:abstractNum>
  <w:abstractNum w:abstractNumId="10" w15:restartNumberingAfterBreak="0">
    <w:nsid w:val="0F0614A9"/>
    <w:multiLevelType w:val="hybridMultilevel"/>
    <w:tmpl w:val="FFFFFFFF"/>
    <w:lvl w:ilvl="0" w:tplc="507C3E74">
      <w:start w:val="1"/>
      <w:numFmt w:val="bullet"/>
      <w:lvlText w:val=""/>
      <w:lvlJc w:val="left"/>
      <w:pPr>
        <w:ind w:left="720" w:hanging="360"/>
      </w:pPr>
      <w:rPr>
        <w:rFonts w:ascii="Symbol" w:hAnsi="Symbol" w:hint="default"/>
      </w:rPr>
    </w:lvl>
    <w:lvl w:ilvl="1" w:tplc="743202AC">
      <w:start w:val="1"/>
      <w:numFmt w:val="bullet"/>
      <w:lvlText w:val="o"/>
      <w:lvlJc w:val="left"/>
      <w:pPr>
        <w:ind w:left="1440" w:hanging="360"/>
      </w:pPr>
      <w:rPr>
        <w:rFonts w:ascii="Courier New" w:hAnsi="Courier New" w:hint="default"/>
      </w:rPr>
    </w:lvl>
    <w:lvl w:ilvl="2" w:tplc="FA5ADBEC">
      <w:start w:val="1"/>
      <w:numFmt w:val="bullet"/>
      <w:lvlText w:val=""/>
      <w:lvlJc w:val="left"/>
      <w:pPr>
        <w:ind w:left="2160" w:hanging="360"/>
      </w:pPr>
      <w:rPr>
        <w:rFonts w:ascii="Wingdings" w:hAnsi="Wingdings" w:hint="default"/>
      </w:rPr>
    </w:lvl>
    <w:lvl w:ilvl="3" w:tplc="A8AAF8E6">
      <w:start w:val="1"/>
      <w:numFmt w:val="bullet"/>
      <w:lvlText w:val=""/>
      <w:lvlJc w:val="left"/>
      <w:pPr>
        <w:ind w:left="2880" w:hanging="360"/>
      </w:pPr>
      <w:rPr>
        <w:rFonts w:ascii="Symbol" w:hAnsi="Symbol" w:hint="default"/>
      </w:rPr>
    </w:lvl>
    <w:lvl w:ilvl="4" w:tplc="406AB3EC">
      <w:start w:val="1"/>
      <w:numFmt w:val="bullet"/>
      <w:lvlText w:val="o"/>
      <w:lvlJc w:val="left"/>
      <w:pPr>
        <w:ind w:left="3600" w:hanging="360"/>
      </w:pPr>
      <w:rPr>
        <w:rFonts w:ascii="Courier New" w:hAnsi="Courier New" w:hint="default"/>
      </w:rPr>
    </w:lvl>
    <w:lvl w:ilvl="5" w:tplc="DD84C7E6">
      <w:start w:val="1"/>
      <w:numFmt w:val="bullet"/>
      <w:lvlText w:val=""/>
      <w:lvlJc w:val="left"/>
      <w:pPr>
        <w:ind w:left="4320" w:hanging="360"/>
      </w:pPr>
      <w:rPr>
        <w:rFonts w:ascii="Wingdings" w:hAnsi="Wingdings" w:hint="default"/>
      </w:rPr>
    </w:lvl>
    <w:lvl w:ilvl="6" w:tplc="43069F6C">
      <w:start w:val="1"/>
      <w:numFmt w:val="bullet"/>
      <w:lvlText w:val=""/>
      <w:lvlJc w:val="left"/>
      <w:pPr>
        <w:ind w:left="5040" w:hanging="360"/>
      </w:pPr>
      <w:rPr>
        <w:rFonts w:ascii="Symbol" w:hAnsi="Symbol" w:hint="default"/>
      </w:rPr>
    </w:lvl>
    <w:lvl w:ilvl="7" w:tplc="7E4A4734">
      <w:start w:val="1"/>
      <w:numFmt w:val="bullet"/>
      <w:lvlText w:val="o"/>
      <w:lvlJc w:val="left"/>
      <w:pPr>
        <w:ind w:left="5760" w:hanging="360"/>
      </w:pPr>
      <w:rPr>
        <w:rFonts w:ascii="Courier New" w:hAnsi="Courier New" w:hint="default"/>
      </w:rPr>
    </w:lvl>
    <w:lvl w:ilvl="8" w:tplc="1B9810F0">
      <w:start w:val="1"/>
      <w:numFmt w:val="bullet"/>
      <w:lvlText w:val=""/>
      <w:lvlJc w:val="left"/>
      <w:pPr>
        <w:ind w:left="6480" w:hanging="360"/>
      </w:pPr>
      <w:rPr>
        <w:rFonts w:ascii="Wingdings" w:hAnsi="Wingdings" w:hint="default"/>
      </w:rPr>
    </w:lvl>
  </w:abstractNum>
  <w:abstractNum w:abstractNumId="11" w15:restartNumberingAfterBreak="0">
    <w:nsid w:val="11D42642"/>
    <w:multiLevelType w:val="multilevel"/>
    <w:tmpl w:val="35C2BC1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3D5744C"/>
    <w:multiLevelType w:val="multilevel"/>
    <w:tmpl w:val="A28EC53E"/>
    <w:styleLink w:val="ListHeadings"/>
    <w:lvl w:ilvl="0">
      <w:start w:val="1"/>
      <w:numFmt w:val="decimal"/>
      <w:lvlText w:val="%1."/>
      <w:lvlJc w:val="left"/>
      <w:pPr>
        <w:ind w:left="624" w:hanging="624"/>
      </w:pPr>
      <w:rPr>
        <w:rFonts w:hint="default"/>
      </w:rPr>
    </w:lvl>
    <w:lvl w:ilvl="1">
      <w:start w:val="1"/>
      <w:numFmt w:val="decimal"/>
      <w:lvlText w:val="%1.%2"/>
      <w:lvlJc w:val="left"/>
      <w:pPr>
        <w:ind w:left="624" w:hanging="624"/>
      </w:pPr>
      <w:rPr>
        <w:rFonts w:hint="default"/>
      </w:rPr>
    </w:lvl>
    <w:lvl w:ilvl="2">
      <w:start w:val="1"/>
      <w:numFmt w:val="decimal"/>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13" w15:restartNumberingAfterBreak="0">
    <w:nsid w:val="1421774D"/>
    <w:multiLevelType w:val="multilevel"/>
    <w:tmpl w:val="6CFC974A"/>
    <w:numStyleLink w:val="Elexonnumber"/>
  </w:abstractNum>
  <w:abstractNum w:abstractNumId="14" w15:restartNumberingAfterBreak="0">
    <w:nsid w:val="1ADF09C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D087CCA"/>
    <w:multiLevelType w:val="multilevel"/>
    <w:tmpl w:val="E5908CDC"/>
    <w:lvl w:ilvl="0">
      <w:start w:val="1"/>
      <w:numFmt w:val="decimal"/>
      <w:lvlText w:val="%1."/>
      <w:lvlJc w:val="left"/>
      <w:pPr>
        <w:ind w:left="680" w:hanging="680"/>
      </w:pPr>
      <w:rPr>
        <w:rFonts w:asciiTheme="majorHAnsi" w:hAnsiTheme="majorHAnsi" w:cs="Times New Roman" w:hint="default"/>
        <w:b/>
        <w:i w:val="0"/>
        <w:color w:val="041425" w:themeColor="text1"/>
        <w:sz w:val="20"/>
      </w:rPr>
    </w:lvl>
    <w:lvl w:ilvl="1">
      <w:start w:val="1"/>
      <w:numFmt w:val="decimal"/>
      <w:lvlText w:val="%1.%2"/>
      <w:lvlJc w:val="left"/>
      <w:pPr>
        <w:ind w:left="680" w:hanging="680"/>
      </w:pPr>
      <w:rPr>
        <w:rFonts w:asciiTheme="majorHAnsi" w:hAnsiTheme="majorHAnsi" w:cs="Times New Roman" w:hint="default"/>
        <w:b w:val="0"/>
        <w:i w:val="0"/>
        <w:sz w:val="20"/>
      </w:rPr>
    </w:lvl>
    <w:lvl w:ilvl="2">
      <w:start w:val="1"/>
      <w:numFmt w:val="decimal"/>
      <w:lvlText w:val="%1.%2.%3"/>
      <w:lvlJc w:val="left"/>
      <w:pPr>
        <w:ind w:left="680" w:hanging="680"/>
      </w:pPr>
      <w:rPr>
        <w:rFonts w:asciiTheme="majorHAnsi" w:hAnsiTheme="majorHAnsi" w:cs="Times New Roman" w:hint="default"/>
        <w:b w:val="0"/>
        <w:i w:val="0"/>
        <w:sz w:val="20"/>
      </w:rPr>
    </w:lvl>
    <w:lvl w:ilvl="3">
      <w:start w:val="1"/>
      <w:numFmt w:val="bullet"/>
      <w:lvlText w:val=""/>
      <w:lvlJc w:val="left"/>
      <w:pPr>
        <w:ind w:left="907" w:hanging="227"/>
      </w:pPr>
      <w:rPr>
        <w:rFonts w:ascii="Symbol" w:hAnsi="Symbol" w:hint="default"/>
      </w:rPr>
    </w:lvl>
    <w:lvl w:ilvl="4">
      <w:start w:val="1"/>
      <w:numFmt w:val="lowerRoman"/>
      <w:lvlText w:val="%5"/>
      <w:lvlJc w:val="left"/>
      <w:pPr>
        <w:ind w:left="907" w:hanging="227"/>
      </w:pPr>
      <w:rPr>
        <w:rFonts w:asciiTheme="majorHAnsi" w:hAnsiTheme="majorHAnsi" w:cs="Times New Roman" w:hint="default"/>
      </w:rPr>
    </w:lvl>
    <w:lvl w:ilvl="5">
      <w:start w:val="1"/>
      <w:numFmt w:val="none"/>
      <w:suff w:val="nothing"/>
      <w:lvlText w:val=""/>
      <w:lvlJc w:val="left"/>
      <w:pPr>
        <w:ind w:left="907" w:hanging="227"/>
      </w:pPr>
      <w:rPr>
        <w:rFonts w:asciiTheme="majorHAnsi" w:hAnsiTheme="majorHAnsi" w:hint="default"/>
        <w:color w:val="041425" w:themeColor="text1"/>
      </w:rPr>
    </w:lvl>
    <w:lvl w:ilvl="6">
      <w:start w:val="1"/>
      <w:numFmt w:val="none"/>
      <w:suff w:val="nothing"/>
      <w:lvlText w:val=""/>
      <w:lvlJc w:val="left"/>
      <w:pPr>
        <w:ind w:left="907" w:hanging="227"/>
      </w:pPr>
      <w:rPr>
        <w:rFonts w:hint="default"/>
      </w:rPr>
    </w:lvl>
    <w:lvl w:ilvl="7">
      <w:start w:val="1"/>
      <w:numFmt w:val="none"/>
      <w:suff w:val="nothing"/>
      <w:lvlText w:val=""/>
      <w:lvlJc w:val="left"/>
      <w:pPr>
        <w:ind w:left="907" w:hanging="227"/>
      </w:pPr>
      <w:rPr>
        <w:rFonts w:hint="default"/>
      </w:rPr>
    </w:lvl>
    <w:lvl w:ilvl="8">
      <w:start w:val="1"/>
      <w:numFmt w:val="none"/>
      <w:suff w:val="nothing"/>
      <w:lvlText w:val=""/>
      <w:lvlJc w:val="left"/>
      <w:pPr>
        <w:ind w:left="907" w:hanging="227"/>
      </w:pPr>
      <w:rPr>
        <w:rFonts w:hint="default"/>
      </w:rPr>
    </w:lvl>
  </w:abstractNum>
  <w:abstractNum w:abstractNumId="16" w15:restartNumberingAfterBreak="0">
    <w:nsid w:val="1F3E4426"/>
    <w:multiLevelType w:val="hybridMultilevel"/>
    <w:tmpl w:val="801AECEA"/>
    <w:styleLink w:val="ListNumbers"/>
    <w:lvl w:ilvl="0" w:tplc="801AECEA">
      <w:start w:val="1"/>
      <w:numFmt w:val="lowerLetter"/>
      <w:lvlText w:val="%1)"/>
      <w:lvlJc w:val="left"/>
      <w:pPr>
        <w:ind w:left="1021" w:hanging="397"/>
      </w:pPr>
      <w:rPr>
        <w:rFonts w:hint="default"/>
      </w:rPr>
    </w:lvl>
    <w:lvl w:ilvl="1" w:tplc="69F45016">
      <w:start w:val="1"/>
      <w:numFmt w:val="lowerRoman"/>
      <w:lvlText w:val="%2)"/>
      <w:lvlJc w:val="left"/>
      <w:pPr>
        <w:ind w:left="1418" w:hanging="397"/>
      </w:pPr>
      <w:rPr>
        <w:rFonts w:hint="default"/>
      </w:rPr>
    </w:lvl>
    <w:lvl w:ilvl="2" w:tplc="F04EA142">
      <w:start w:val="1"/>
      <w:numFmt w:val="none"/>
      <w:lvlText w:val=""/>
      <w:lvlJc w:val="left"/>
      <w:pPr>
        <w:tabs>
          <w:tab w:val="num" w:pos="1418"/>
        </w:tabs>
        <w:ind w:left="1815" w:hanging="397"/>
      </w:pPr>
      <w:rPr>
        <w:rFonts w:hint="default"/>
      </w:rPr>
    </w:lvl>
    <w:lvl w:ilvl="3" w:tplc="FDAC7314">
      <w:start w:val="1"/>
      <w:numFmt w:val="none"/>
      <w:lvlText w:val=""/>
      <w:lvlJc w:val="left"/>
      <w:pPr>
        <w:tabs>
          <w:tab w:val="num" w:pos="1815"/>
        </w:tabs>
        <w:ind w:left="2212" w:hanging="397"/>
      </w:pPr>
      <w:rPr>
        <w:rFonts w:hint="default"/>
      </w:rPr>
    </w:lvl>
    <w:lvl w:ilvl="4" w:tplc="42226876">
      <w:start w:val="1"/>
      <w:numFmt w:val="none"/>
      <w:lvlText w:val=""/>
      <w:lvlJc w:val="left"/>
      <w:pPr>
        <w:tabs>
          <w:tab w:val="num" w:pos="2212"/>
        </w:tabs>
        <w:ind w:left="2609" w:hanging="397"/>
      </w:pPr>
      <w:rPr>
        <w:rFonts w:hint="default"/>
      </w:rPr>
    </w:lvl>
    <w:lvl w:ilvl="5" w:tplc="E6DAE4E2">
      <w:start w:val="1"/>
      <w:numFmt w:val="none"/>
      <w:lvlText w:val=""/>
      <w:lvlJc w:val="left"/>
      <w:pPr>
        <w:tabs>
          <w:tab w:val="num" w:pos="2609"/>
        </w:tabs>
        <w:ind w:left="3006" w:hanging="397"/>
      </w:pPr>
      <w:rPr>
        <w:rFonts w:hint="default"/>
      </w:rPr>
    </w:lvl>
    <w:lvl w:ilvl="6" w:tplc="73B2EE5E">
      <w:start w:val="1"/>
      <w:numFmt w:val="none"/>
      <w:lvlText w:val=""/>
      <w:lvlJc w:val="left"/>
      <w:pPr>
        <w:tabs>
          <w:tab w:val="num" w:pos="3006"/>
        </w:tabs>
        <w:ind w:left="3403" w:hanging="397"/>
      </w:pPr>
      <w:rPr>
        <w:rFonts w:hint="default"/>
      </w:rPr>
    </w:lvl>
    <w:lvl w:ilvl="7" w:tplc="55CE5BDC">
      <w:start w:val="1"/>
      <w:numFmt w:val="none"/>
      <w:lvlText w:val=""/>
      <w:lvlJc w:val="left"/>
      <w:pPr>
        <w:tabs>
          <w:tab w:val="num" w:pos="3403"/>
        </w:tabs>
        <w:ind w:left="3800" w:hanging="397"/>
      </w:pPr>
      <w:rPr>
        <w:rFonts w:hint="default"/>
      </w:rPr>
    </w:lvl>
    <w:lvl w:ilvl="8" w:tplc="8F44A0FA">
      <w:start w:val="1"/>
      <w:numFmt w:val="none"/>
      <w:lvlText w:val=""/>
      <w:lvlJc w:val="left"/>
      <w:pPr>
        <w:tabs>
          <w:tab w:val="num" w:pos="3800"/>
        </w:tabs>
        <w:ind w:left="4197" w:hanging="397"/>
      </w:pPr>
      <w:rPr>
        <w:rFonts w:hint="default"/>
      </w:rPr>
    </w:lvl>
  </w:abstractNum>
  <w:abstractNum w:abstractNumId="17" w15:restartNumberingAfterBreak="0">
    <w:nsid w:val="208534C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0C72FAC"/>
    <w:multiLevelType w:val="hybridMultilevel"/>
    <w:tmpl w:val="A740CB44"/>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2333AC"/>
    <w:multiLevelType w:val="hybridMultilevel"/>
    <w:tmpl w:val="FFFFFFFF"/>
    <w:lvl w:ilvl="0" w:tplc="68505872">
      <w:start w:val="1"/>
      <w:numFmt w:val="bullet"/>
      <w:lvlText w:val=""/>
      <w:lvlJc w:val="left"/>
      <w:pPr>
        <w:ind w:left="720" w:hanging="360"/>
      </w:pPr>
      <w:rPr>
        <w:rFonts w:ascii="Symbol" w:hAnsi="Symbol" w:hint="default"/>
      </w:rPr>
    </w:lvl>
    <w:lvl w:ilvl="1" w:tplc="9668A8F0">
      <w:start w:val="1"/>
      <w:numFmt w:val="bullet"/>
      <w:lvlText w:val="o"/>
      <w:lvlJc w:val="left"/>
      <w:pPr>
        <w:ind w:left="1440" w:hanging="360"/>
      </w:pPr>
      <w:rPr>
        <w:rFonts w:ascii="Courier New" w:hAnsi="Courier New" w:hint="default"/>
      </w:rPr>
    </w:lvl>
    <w:lvl w:ilvl="2" w:tplc="683E8E2C">
      <w:start w:val="1"/>
      <w:numFmt w:val="bullet"/>
      <w:lvlText w:val=""/>
      <w:lvlJc w:val="left"/>
      <w:pPr>
        <w:ind w:left="2160" w:hanging="360"/>
      </w:pPr>
      <w:rPr>
        <w:rFonts w:ascii="Wingdings" w:hAnsi="Wingdings" w:hint="default"/>
      </w:rPr>
    </w:lvl>
    <w:lvl w:ilvl="3" w:tplc="A5D2D4FE">
      <w:start w:val="1"/>
      <w:numFmt w:val="bullet"/>
      <w:lvlText w:val=""/>
      <w:lvlJc w:val="left"/>
      <w:pPr>
        <w:ind w:left="2880" w:hanging="360"/>
      </w:pPr>
      <w:rPr>
        <w:rFonts w:ascii="Symbol" w:hAnsi="Symbol" w:hint="default"/>
      </w:rPr>
    </w:lvl>
    <w:lvl w:ilvl="4" w:tplc="B46C2CF0">
      <w:start w:val="1"/>
      <w:numFmt w:val="bullet"/>
      <w:lvlText w:val="o"/>
      <w:lvlJc w:val="left"/>
      <w:pPr>
        <w:ind w:left="3600" w:hanging="360"/>
      </w:pPr>
      <w:rPr>
        <w:rFonts w:ascii="Courier New" w:hAnsi="Courier New" w:hint="default"/>
      </w:rPr>
    </w:lvl>
    <w:lvl w:ilvl="5" w:tplc="73120516">
      <w:start w:val="1"/>
      <w:numFmt w:val="bullet"/>
      <w:lvlText w:val=""/>
      <w:lvlJc w:val="left"/>
      <w:pPr>
        <w:ind w:left="4320" w:hanging="360"/>
      </w:pPr>
      <w:rPr>
        <w:rFonts w:ascii="Wingdings" w:hAnsi="Wingdings" w:hint="default"/>
      </w:rPr>
    </w:lvl>
    <w:lvl w:ilvl="6" w:tplc="7114AA1E">
      <w:start w:val="1"/>
      <w:numFmt w:val="bullet"/>
      <w:lvlText w:val=""/>
      <w:lvlJc w:val="left"/>
      <w:pPr>
        <w:ind w:left="5040" w:hanging="360"/>
      </w:pPr>
      <w:rPr>
        <w:rFonts w:ascii="Symbol" w:hAnsi="Symbol" w:hint="default"/>
      </w:rPr>
    </w:lvl>
    <w:lvl w:ilvl="7" w:tplc="F642C492">
      <w:start w:val="1"/>
      <w:numFmt w:val="bullet"/>
      <w:lvlText w:val="o"/>
      <w:lvlJc w:val="left"/>
      <w:pPr>
        <w:ind w:left="5760" w:hanging="360"/>
      </w:pPr>
      <w:rPr>
        <w:rFonts w:ascii="Courier New" w:hAnsi="Courier New" w:hint="default"/>
      </w:rPr>
    </w:lvl>
    <w:lvl w:ilvl="8" w:tplc="AD48475C">
      <w:start w:val="1"/>
      <w:numFmt w:val="bullet"/>
      <w:lvlText w:val=""/>
      <w:lvlJc w:val="left"/>
      <w:pPr>
        <w:ind w:left="6480" w:hanging="360"/>
      </w:pPr>
      <w:rPr>
        <w:rFonts w:ascii="Wingdings" w:hAnsi="Wingdings" w:hint="default"/>
      </w:rPr>
    </w:lvl>
  </w:abstractNum>
  <w:abstractNum w:abstractNumId="20" w15:restartNumberingAfterBreak="0">
    <w:nsid w:val="23AD4C79"/>
    <w:multiLevelType w:val="multilevel"/>
    <w:tmpl w:val="84E821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41425" w:themeColor="text1"/>
      </w:rPr>
    </w:lvl>
    <w:lvl w:ilvl="1">
      <w:start w:val="1"/>
      <w:numFmt w:val="bullet"/>
      <w:lvlText w:val=""/>
      <w:lvlJc w:val="left"/>
      <w:pPr>
        <w:ind w:left="794" w:hanging="227"/>
      </w:pPr>
      <w:rPr>
        <w:rFonts w:ascii="Symbol" w:hAnsi="Symbol" w:hint="default"/>
        <w:color w:val="041425"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2"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41425"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3" w15:restartNumberingAfterBreak="0">
    <w:nsid w:val="28FB5402"/>
    <w:multiLevelType w:val="hybridMultilevel"/>
    <w:tmpl w:val="44E21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9B66633"/>
    <w:multiLevelType w:val="hybridMultilevel"/>
    <w:tmpl w:val="E620FA56"/>
    <w:lvl w:ilvl="0" w:tplc="501CB4CC">
      <w:start w:val="1"/>
      <w:numFmt w:val="bullet"/>
      <w:lvlText w:val="•"/>
      <w:lvlJc w:val="left"/>
      <w:pPr>
        <w:tabs>
          <w:tab w:val="num" w:pos="720"/>
        </w:tabs>
        <w:ind w:left="720" w:hanging="360"/>
      </w:pPr>
      <w:rPr>
        <w:rFonts w:ascii="Arial" w:hAnsi="Arial" w:hint="default"/>
      </w:rPr>
    </w:lvl>
    <w:lvl w:ilvl="1" w:tplc="6E7E4E04">
      <w:numFmt w:val="bullet"/>
      <w:lvlText w:val="•"/>
      <w:lvlJc w:val="left"/>
      <w:pPr>
        <w:tabs>
          <w:tab w:val="num" w:pos="1440"/>
        </w:tabs>
        <w:ind w:left="1440" w:hanging="360"/>
      </w:pPr>
      <w:rPr>
        <w:rFonts w:ascii="Arial" w:hAnsi="Arial" w:hint="default"/>
      </w:rPr>
    </w:lvl>
    <w:lvl w:ilvl="2" w:tplc="482082FC" w:tentative="1">
      <w:start w:val="1"/>
      <w:numFmt w:val="bullet"/>
      <w:lvlText w:val="•"/>
      <w:lvlJc w:val="left"/>
      <w:pPr>
        <w:tabs>
          <w:tab w:val="num" w:pos="2160"/>
        </w:tabs>
        <w:ind w:left="2160" w:hanging="360"/>
      </w:pPr>
      <w:rPr>
        <w:rFonts w:ascii="Arial" w:hAnsi="Arial" w:hint="default"/>
      </w:rPr>
    </w:lvl>
    <w:lvl w:ilvl="3" w:tplc="A2EE0FF2" w:tentative="1">
      <w:start w:val="1"/>
      <w:numFmt w:val="bullet"/>
      <w:lvlText w:val="•"/>
      <w:lvlJc w:val="left"/>
      <w:pPr>
        <w:tabs>
          <w:tab w:val="num" w:pos="2880"/>
        </w:tabs>
        <w:ind w:left="2880" w:hanging="360"/>
      </w:pPr>
      <w:rPr>
        <w:rFonts w:ascii="Arial" w:hAnsi="Arial" w:hint="default"/>
      </w:rPr>
    </w:lvl>
    <w:lvl w:ilvl="4" w:tplc="25C66116" w:tentative="1">
      <w:start w:val="1"/>
      <w:numFmt w:val="bullet"/>
      <w:lvlText w:val="•"/>
      <w:lvlJc w:val="left"/>
      <w:pPr>
        <w:tabs>
          <w:tab w:val="num" w:pos="3600"/>
        </w:tabs>
        <w:ind w:left="3600" w:hanging="360"/>
      </w:pPr>
      <w:rPr>
        <w:rFonts w:ascii="Arial" w:hAnsi="Arial" w:hint="default"/>
      </w:rPr>
    </w:lvl>
    <w:lvl w:ilvl="5" w:tplc="FDAAF048" w:tentative="1">
      <w:start w:val="1"/>
      <w:numFmt w:val="bullet"/>
      <w:lvlText w:val="•"/>
      <w:lvlJc w:val="left"/>
      <w:pPr>
        <w:tabs>
          <w:tab w:val="num" w:pos="4320"/>
        </w:tabs>
        <w:ind w:left="4320" w:hanging="360"/>
      </w:pPr>
      <w:rPr>
        <w:rFonts w:ascii="Arial" w:hAnsi="Arial" w:hint="default"/>
      </w:rPr>
    </w:lvl>
    <w:lvl w:ilvl="6" w:tplc="B866C38C" w:tentative="1">
      <w:start w:val="1"/>
      <w:numFmt w:val="bullet"/>
      <w:lvlText w:val="•"/>
      <w:lvlJc w:val="left"/>
      <w:pPr>
        <w:tabs>
          <w:tab w:val="num" w:pos="5040"/>
        </w:tabs>
        <w:ind w:left="5040" w:hanging="360"/>
      </w:pPr>
      <w:rPr>
        <w:rFonts w:ascii="Arial" w:hAnsi="Arial" w:hint="default"/>
      </w:rPr>
    </w:lvl>
    <w:lvl w:ilvl="7" w:tplc="665AFCAA" w:tentative="1">
      <w:start w:val="1"/>
      <w:numFmt w:val="bullet"/>
      <w:lvlText w:val="•"/>
      <w:lvlJc w:val="left"/>
      <w:pPr>
        <w:tabs>
          <w:tab w:val="num" w:pos="5760"/>
        </w:tabs>
        <w:ind w:left="5760" w:hanging="360"/>
      </w:pPr>
      <w:rPr>
        <w:rFonts w:ascii="Arial" w:hAnsi="Arial" w:hint="default"/>
      </w:rPr>
    </w:lvl>
    <w:lvl w:ilvl="8" w:tplc="95485E9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E2B53A6"/>
    <w:multiLevelType w:val="hybridMultilevel"/>
    <w:tmpl w:val="801AECEA"/>
    <w:numStyleLink w:val="ListNumbers"/>
  </w:abstractNum>
  <w:abstractNum w:abstractNumId="26" w15:restartNumberingAfterBreak="0">
    <w:nsid w:val="30904E76"/>
    <w:multiLevelType w:val="hybridMultilevel"/>
    <w:tmpl w:val="801AECEA"/>
    <w:numStyleLink w:val="ListNumbers"/>
  </w:abstractNum>
  <w:abstractNum w:abstractNumId="27" w15:restartNumberingAfterBreak="0">
    <w:nsid w:val="326B7D33"/>
    <w:multiLevelType w:val="multilevel"/>
    <w:tmpl w:val="C34A9F98"/>
    <w:lvl w:ilvl="0">
      <w:start w:val="1"/>
      <w:numFmt w:val="decimal"/>
      <w:lvlText w:val="%1."/>
      <w:lvlJc w:val="left"/>
      <w:pPr>
        <w:ind w:left="454" w:hanging="454"/>
      </w:pPr>
      <w:rPr>
        <w:rFonts w:asciiTheme="majorHAnsi" w:hAnsiTheme="majorHAnsi" w:cs="Times New Roman" w:hint="default"/>
        <w:b/>
        <w:i w:val="0"/>
        <w:color w:val="041425"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8" w15:restartNumberingAfterBreak="0">
    <w:nsid w:val="327B668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3971A47"/>
    <w:multiLevelType w:val="hybridMultilevel"/>
    <w:tmpl w:val="FFFFFFFF"/>
    <w:lvl w:ilvl="0" w:tplc="295C0E6A">
      <w:start w:val="1"/>
      <w:numFmt w:val="bullet"/>
      <w:lvlText w:val=""/>
      <w:lvlJc w:val="left"/>
      <w:pPr>
        <w:ind w:left="720" w:hanging="360"/>
      </w:pPr>
      <w:rPr>
        <w:rFonts w:ascii="Symbol" w:hAnsi="Symbol" w:hint="default"/>
      </w:rPr>
    </w:lvl>
    <w:lvl w:ilvl="1" w:tplc="6006297E">
      <w:start w:val="1"/>
      <w:numFmt w:val="bullet"/>
      <w:lvlText w:val="o"/>
      <w:lvlJc w:val="left"/>
      <w:pPr>
        <w:ind w:left="1440" w:hanging="360"/>
      </w:pPr>
      <w:rPr>
        <w:rFonts w:ascii="Courier New" w:hAnsi="Courier New" w:hint="default"/>
      </w:rPr>
    </w:lvl>
    <w:lvl w:ilvl="2" w:tplc="30B03E9C">
      <w:start w:val="1"/>
      <w:numFmt w:val="bullet"/>
      <w:lvlText w:val=""/>
      <w:lvlJc w:val="left"/>
      <w:pPr>
        <w:ind w:left="2160" w:hanging="360"/>
      </w:pPr>
      <w:rPr>
        <w:rFonts w:ascii="Wingdings" w:hAnsi="Wingdings" w:hint="default"/>
      </w:rPr>
    </w:lvl>
    <w:lvl w:ilvl="3" w:tplc="32F8B4E0">
      <w:start w:val="1"/>
      <w:numFmt w:val="bullet"/>
      <w:lvlText w:val=""/>
      <w:lvlJc w:val="left"/>
      <w:pPr>
        <w:ind w:left="2880" w:hanging="360"/>
      </w:pPr>
      <w:rPr>
        <w:rFonts w:ascii="Symbol" w:hAnsi="Symbol" w:hint="default"/>
      </w:rPr>
    </w:lvl>
    <w:lvl w:ilvl="4" w:tplc="A6382AC0">
      <w:start w:val="1"/>
      <w:numFmt w:val="bullet"/>
      <w:lvlText w:val="o"/>
      <w:lvlJc w:val="left"/>
      <w:pPr>
        <w:ind w:left="3600" w:hanging="360"/>
      </w:pPr>
      <w:rPr>
        <w:rFonts w:ascii="Courier New" w:hAnsi="Courier New" w:hint="default"/>
      </w:rPr>
    </w:lvl>
    <w:lvl w:ilvl="5" w:tplc="51B61106">
      <w:start w:val="1"/>
      <w:numFmt w:val="bullet"/>
      <w:lvlText w:val=""/>
      <w:lvlJc w:val="left"/>
      <w:pPr>
        <w:ind w:left="4320" w:hanging="360"/>
      </w:pPr>
      <w:rPr>
        <w:rFonts w:ascii="Wingdings" w:hAnsi="Wingdings" w:hint="default"/>
      </w:rPr>
    </w:lvl>
    <w:lvl w:ilvl="6" w:tplc="5B7C1DD4">
      <w:start w:val="1"/>
      <w:numFmt w:val="bullet"/>
      <w:lvlText w:val=""/>
      <w:lvlJc w:val="left"/>
      <w:pPr>
        <w:ind w:left="5040" w:hanging="360"/>
      </w:pPr>
      <w:rPr>
        <w:rFonts w:ascii="Symbol" w:hAnsi="Symbol" w:hint="default"/>
      </w:rPr>
    </w:lvl>
    <w:lvl w:ilvl="7" w:tplc="98EC299C">
      <w:start w:val="1"/>
      <w:numFmt w:val="bullet"/>
      <w:lvlText w:val="o"/>
      <w:lvlJc w:val="left"/>
      <w:pPr>
        <w:ind w:left="5760" w:hanging="360"/>
      </w:pPr>
      <w:rPr>
        <w:rFonts w:ascii="Courier New" w:hAnsi="Courier New" w:hint="default"/>
      </w:rPr>
    </w:lvl>
    <w:lvl w:ilvl="8" w:tplc="AFC49744">
      <w:start w:val="1"/>
      <w:numFmt w:val="bullet"/>
      <w:lvlText w:val=""/>
      <w:lvlJc w:val="left"/>
      <w:pPr>
        <w:ind w:left="6480" w:hanging="360"/>
      </w:pPr>
      <w:rPr>
        <w:rFonts w:ascii="Wingdings" w:hAnsi="Wingdings" w:hint="default"/>
      </w:rPr>
    </w:lvl>
  </w:abstractNum>
  <w:abstractNum w:abstractNumId="30" w15:restartNumberingAfterBreak="0">
    <w:nsid w:val="34AD09CF"/>
    <w:multiLevelType w:val="multilevel"/>
    <w:tmpl w:val="1A489862"/>
    <w:lvl w:ilvl="0">
      <w:start w:val="1"/>
      <w:numFmt w:val="decimal"/>
      <w:lvlText w:val="%1."/>
      <w:lvlJc w:val="left"/>
      <w:pPr>
        <w:ind w:left="680" w:hanging="680"/>
      </w:pPr>
      <w:rPr>
        <w:rFonts w:asciiTheme="majorHAnsi" w:hAnsiTheme="majorHAnsi" w:cs="Times New Roman" w:hint="default"/>
        <w:b/>
        <w:i w:val="0"/>
        <w:color w:val="041425" w:themeColor="text1"/>
        <w:sz w:val="20"/>
      </w:rPr>
    </w:lvl>
    <w:lvl w:ilvl="1">
      <w:start w:val="1"/>
      <w:numFmt w:val="decimal"/>
      <w:lvlText w:val="%1.%2"/>
      <w:lvlJc w:val="left"/>
      <w:pPr>
        <w:ind w:left="680" w:hanging="680"/>
      </w:pPr>
      <w:rPr>
        <w:rFonts w:asciiTheme="majorHAnsi" w:hAnsiTheme="majorHAnsi" w:cs="Times New Roman" w:hint="default"/>
        <w:b w:val="0"/>
        <w:i w:val="0"/>
        <w:sz w:val="20"/>
      </w:rPr>
    </w:lvl>
    <w:lvl w:ilvl="2">
      <w:start w:val="1"/>
      <w:numFmt w:val="decimal"/>
      <w:lvlText w:val="%1.%2.%3"/>
      <w:lvlJc w:val="left"/>
      <w:pPr>
        <w:ind w:left="680" w:hanging="680"/>
      </w:pPr>
      <w:rPr>
        <w:rFonts w:asciiTheme="majorHAnsi" w:hAnsiTheme="majorHAnsi" w:cs="Times New Roman" w:hint="default"/>
        <w:b w:val="0"/>
        <w:i w:val="0"/>
        <w:sz w:val="20"/>
      </w:rPr>
    </w:lvl>
    <w:lvl w:ilvl="3">
      <w:start w:val="1"/>
      <w:numFmt w:val="lowerLetter"/>
      <w:lvlText w:val="%4)"/>
      <w:lvlJc w:val="left"/>
      <w:pPr>
        <w:ind w:left="907" w:hanging="227"/>
      </w:pPr>
      <w:rPr>
        <w:rFonts w:hint="default"/>
      </w:rPr>
    </w:lvl>
    <w:lvl w:ilvl="4">
      <w:start w:val="1"/>
      <w:numFmt w:val="lowerRoman"/>
      <w:lvlText w:val="%5"/>
      <w:lvlJc w:val="left"/>
      <w:pPr>
        <w:ind w:left="907" w:hanging="227"/>
      </w:pPr>
      <w:rPr>
        <w:rFonts w:asciiTheme="majorHAnsi" w:hAnsiTheme="majorHAnsi" w:cs="Times New Roman" w:hint="default"/>
      </w:rPr>
    </w:lvl>
    <w:lvl w:ilvl="5">
      <w:start w:val="1"/>
      <w:numFmt w:val="none"/>
      <w:suff w:val="nothing"/>
      <w:lvlText w:val=""/>
      <w:lvlJc w:val="left"/>
      <w:pPr>
        <w:ind w:left="907" w:hanging="227"/>
      </w:pPr>
      <w:rPr>
        <w:rFonts w:asciiTheme="majorHAnsi" w:hAnsiTheme="majorHAnsi" w:hint="default"/>
        <w:color w:val="041425" w:themeColor="text1"/>
      </w:rPr>
    </w:lvl>
    <w:lvl w:ilvl="6">
      <w:start w:val="1"/>
      <w:numFmt w:val="none"/>
      <w:suff w:val="nothing"/>
      <w:lvlText w:val=""/>
      <w:lvlJc w:val="left"/>
      <w:pPr>
        <w:ind w:left="907" w:hanging="227"/>
      </w:pPr>
      <w:rPr>
        <w:rFonts w:hint="default"/>
      </w:rPr>
    </w:lvl>
    <w:lvl w:ilvl="7">
      <w:start w:val="1"/>
      <w:numFmt w:val="none"/>
      <w:suff w:val="nothing"/>
      <w:lvlText w:val=""/>
      <w:lvlJc w:val="left"/>
      <w:pPr>
        <w:ind w:left="907" w:hanging="227"/>
      </w:pPr>
      <w:rPr>
        <w:rFonts w:hint="default"/>
      </w:rPr>
    </w:lvl>
    <w:lvl w:ilvl="8">
      <w:start w:val="1"/>
      <w:numFmt w:val="none"/>
      <w:suff w:val="nothing"/>
      <w:lvlText w:val=""/>
      <w:lvlJc w:val="left"/>
      <w:pPr>
        <w:ind w:left="907" w:hanging="227"/>
      </w:pPr>
      <w:rPr>
        <w:rFonts w:hint="default"/>
      </w:rPr>
    </w:lvl>
  </w:abstractNum>
  <w:abstractNum w:abstractNumId="31" w15:restartNumberingAfterBreak="0">
    <w:nsid w:val="358B490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A10D070"/>
    <w:multiLevelType w:val="hybridMultilevel"/>
    <w:tmpl w:val="FFFFFFFF"/>
    <w:lvl w:ilvl="0" w:tplc="8430A3F2">
      <w:start w:val="1"/>
      <w:numFmt w:val="bullet"/>
      <w:lvlText w:val=""/>
      <w:lvlJc w:val="left"/>
      <w:pPr>
        <w:ind w:left="720" w:hanging="360"/>
      </w:pPr>
      <w:rPr>
        <w:rFonts w:ascii="Symbol" w:hAnsi="Symbol" w:hint="default"/>
      </w:rPr>
    </w:lvl>
    <w:lvl w:ilvl="1" w:tplc="13CAA4F0">
      <w:start w:val="1"/>
      <w:numFmt w:val="bullet"/>
      <w:lvlText w:val="o"/>
      <w:lvlJc w:val="left"/>
      <w:pPr>
        <w:ind w:left="1440" w:hanging="360"/>
      </w:pPr>
      <w:rPr>
        <w:rFonts w:ascii="Courier New" w:hAnsi="Courier New" w:hint="default"/>
      </w:rPr>
    </w:lvl>
    <w:lvl w:ilvl="2" w:tplc="0CCAF232">
      <w:start w:val="1"/>
      <w:numFmt w:val="bullet"/>
      <w:lvlText w:val=""/>
      <w:lvlJc w:val="left"/>
      <w:pPr>
        <w:ind w:left="2160" w:hanging="360"/>
      </w:pPr>
      <w:rPr>
        <w:rFonts w:ascii="Wingdings" w:hAnsi="Wingdings" w:hint="default"/>
      </w:rPr>
    </w:lvl>
    <w:lvl w:ilvl="3" w:tplc="073A9E2E">
      <w:start w:val="1"/>
      <w:numFmt w:val="bullet"/>
      <w:lvlText w:val=""/>
      <w:lvlJc w:val="left"/>
      <w:pPr>
        <w:ind w:left="2880" w:hanging="360"/>
      </w:pPr>
      <w:rPr>
        <w:rFonts w:ascii="Symbol" w:hAnsi="Symbol" w:hint="default"/>
      </w:rPr>
    </w:lvl>
    <w:lvl w:ilvl="4" w:tplc="CDA0110A">
      <w:start w:val="1"/>
      <w:numFmt w:val="bullet"/>
      <w:lvlText w:val="o"/>
      <w:lvlJc w:val="left"/>
      <w:pPr>
        <w:ind w:left="3600" w:hanging="360"/>
      </w:pPr>
      <w:rPr>
        <w:rFonts w:ascii="Courier New" w:hAnsi="Courier New" w:hint="default"/>
      </w:rPr>
    </w:lvl>
    <w:lvl w:ilvl="5" w:tplc="290C2168">
      <w:start w:val="1"/>
      <w:numFmt w:val="bullet"/>
      <w:lvlText w:val=""/>
      <w:lvlJc w:val="left"/>
      <w:pPr>
        <w:ind w:left="4320" w:hanging="360"/>
      </w:pPr>
      <w:rPr>
        <w:rFonts w:ascii="Wingdings" w:hAnsi="Wingdings" w:hint="default"/>
      </w:rPr>
    </w:lvl>
    <w:lvl w:ilvl="6" w:tplc="009EEF24">
      <w:start w:val="1"/>
      <w:numFmt w:val="bullet"/>
      <w:lvlText w:val=""/>
      <w:lvlJc w:val="left"/>
      <w:pPr>
        <w:ind w:left="5040" w:hanging="360"/>
      </w:pPr>
      <w:rPr>
        <w:rFonts w:ascii="Symbol" w:hAnsi="Symbol" w:hint="default"/>
      </w:rPr>
    </w:lvl>
    <w:lvl w:ilvl="7" w:tplc="CC2E84B2">
      <w:start w:val="1"/>
      <w:numFmt w:val="bullet"/>
      <w:lvlText w:val="o"/>
      <w:lvlJc w:val="left"/>
      <w:pPr>
        <w:ind w:left="5760" w:hanging="360"/>
      </w:pPr>
      <w:rPr>
        <w:rFonts w:ascii="Courier New" w:hAnsi="Courier New" w:hint="default"/>
      </w:rPr>
    </w:lvl>
    <w:lvl w:ilvl="8" w:tplc="060E84FE">
      <w:start w:val="1"/>
      <w:numFmt w:val="bullet"/>
      <w:lvlText w:val=""/>
      <w:lvlJc w:val="left"/>
      <w:pPr>
        <w:ind w:left="6480" w:hanging="360"/>
      </w:pPr>
      <w:rPr>
        <w:rFonts w:ascii="Wingdings" w:hAnsi="Wingdings" w:hint="default"/>
      </w:rPr>
    </w:lvl>
  </w:abstractNum>
  <w:abstractNum w:abstractNumId="33" w15:restartNumberingAfterBreak="0">
    <w:nsid w:val="3AB90B9C"/>
    <w:multiLevelType w:val="multilevel"/>
    <w:tmpl w:val="45B480F2"/>
    <w:lvl w:ilvl="0">
      <w:start w:val="1"/>
      <w:numFmt w:val="decimal"/>
      <w:lvlText w:val="%1."/>
      <w:lvlJc w:val="left"/>
      <w:pPr>
        <w:ind w:left="680" w:hanging="680"/>
      </w:pPr>
      <w:rPr>
        <w:rFonts w:asciiTheme="majorHAnsi" w:hAnsiTheme="majorHAnsi" w:cs="Times New Roman" w:hint="default"/>
        <w:b/>
        <w:i w:val="0"/>
        <w:color w:val="041425" w:themeColor="text1"/>
        <w:sz w:val="20"/>
      </w:rPr>
    </w:lvl>
    <w:lvl w:ilvl="1">
      <w:start w:val="1"/>
      <w:numFmt w:val="decimal"/>
      <w:lvlText w:val="%1.%2"/>
      <w:lvlJc w:val="left"/>
      <w:pPr>
        <w:ind w:left="680" w:hanging="680"/>
      </w:pPr>
      <w:rPr>
        <w:rFonts w:asciiTheme="majorHAnsi" w:hAnsiTheme="majorHAnsi" w:cs="Times New Roman" w:hint="default"/>
        <w:b w:val="0"/>
        <w:i w:val="0"/>
        <w:sz w:val="20"/>
      </w:rPr>
    </w:lvl>
    <w:lvl w:ilvl="2">
      <w:start w:val="1"/>
      <w:numFmt w:val="decimal"/>
      <w:lvlText w:val="%1.%2.%3"/>
      <w:lvlJc w:val="left"/>
      <w:pPr>
        <w:ind w:left="680" w:hanging="680"/>
      </w:pPr>
      <w:rPr>
        <w:rFonts w:asciiTheme="majorHAnsi" w:hAnsiTheme="majorHAnsi" w:cs="Times New Roman" w:hint="default"/>
        <w:b w:val="0"/>
        <w:i w:val="0"/>
        <w:sz w:val="20"/>
      </w:rPr>
    </w:lvl>
    <w:lvl w:ilvl="3">
      <w:start w:val="1"/>
      <w:numFmt w:val="bullet"/>
      <w:lvlText w:val=""/>
      <w:lvlJc w:val="left"/>
      <w:pPr>
        <w:ind w:left="907" w:hanging="227"/>
      </w:pPr>
      <w:rPr>
        <w:rFonts w:ascii="Symbol" w:hAnsi="Symbol" w:hint="default"/>
      </w:rPr>
    </w:lvl>
    <w:lvl w:ilvl="4">
      <w:start w:val="1"/>
      <w:numFmt w:val="lowerRoman"/>
      <w:lvlText w:val="%5"/>
      <w:lvlJc w:val="left"/>
      <w:pPr>
        <w:ind w:left="907" w:hanging="227"/>
      </w:pPr>
      <w:rPr>
        <w:rFonts w:asciiTheme="majorHAnsi" w:hAnsiTheme="majorHAnsi" w:cs="Times New Roman" w:hint="default"/>
      </w:rPr>
    </w:lvl>
    <w:lvl w:ilvl="5">
      <w:start w:val="1"/>
      <w:numFmt w:val="none"/>
      <w:suff w:val="nothing"/>
      <w:lvlText w:val=""/>
      <w:lvlJc w:val="left"/>
      <w:pPr>
        <w:ind w:left="907" w:hanging="227"/>
      </w:pPr>
      <w:rPr>
        <w:rFonts w:asciiTheme="majorHAnsi" w:hAnsiTheme="majorHAnsi" w:hint="default"/>
        <w:color w:val="041425" w:themeColor="text1"/>
      </w:rPr>
    </w:lvl>
    <w:lvl w:ilvl="6">
      <w:start w:val="1"/>
      <w:numFmt w:val="none"/>
      <w:suff w:val="nothing"/>
      <w:lvlText w:val=""/>
      <w:lvlJc w:val="left"/>
      <w:pPr>
        <w:ind w:left="907" w:hanging="227"/>
      </w:pPr>
      <w:rPr>
        <w:rFonts w:hint="default"/>
      </w:rPr>
    </w:lvl>
    <w:lvl w:ilvl="7">
      <w:start w:val="1"/>
      <w:numFmt w:val="none"/>
      <w:suff w:val="nothing"/>
      <w:lvlText w:val=""/>
      <w:lvlJc w:val="left"/>
      <w:pPr>
        <w:ind w:left="907" w:hanging="227"/>
      </w:pPr>
      <w:rPr>
        <w:rFonts w:hint="default"/>
      </w:rPr>
    </w:lvl>
    <w:lvl w:ilvl="8">
      <w:start w:val="1"/>
      <w:numFmt w:val="none"/>
      <w:suff w:val="nothing"/>
      <w:lvlText w:val=""/>
      <w:lvlJc w:val="left"/>
      <w:pPr>
        <w:ind w:left="907" w:hanging="227"/>
      </w:pPr>
      <w:rPr>
        <w:rFonts w:hint="default"/>
      </w:rPr>
    </w:lvl>
  </w:abstractNum>
  <w:abstractNum w:abstractNumId="34" w15:restartNumberingAfterBreak="0">
    <w:nsid w:val="3B590359"/>
    <w:multiLevelType w:val="hybridMultilevel"/>
    <w:tmpl w:val="801AECEA"/>
    <w:lvl w:ilvl="0" w:tplc="FFFFFFFF">
      <w:start w:val="1"/>
      <w:numFmt w:val="lowerLetter"/>
      <w:lvlText w:val="%1)"/>
      <w:lvlJc w:val="left"/>
      <w:pPr>
        <w:ind w:left="1021" w:hanging="397"/>
      </w:pPr>
      <w:rPr>
        <w:rFonts w:hint="default"/>
      </w:rPr>
    </w:lvl>
    <w:lvl w:ilvl="1" w:tplc="FFFFFFFF">
      <w:start w:val="1"/>
      <w:numFmt w:val="lowerRoman"/>
      <w:lvlText w:val="%2)"/>
      <w:lvlJc w:val="left"/>
      <w:pPr>
        <w:ind w:left="1418" w:hanging="397"/>
      </w:pPr>
      <w:rPr>
        <w:rFonts w:hint="default"/>
      </w:rPr>
    </w:lvl>
    <w:lvl w:ilvl="2" w:tplc="FFFFFFFF">
      <w:start w:val="1"/>
      <w:numFmt w:val="none"/>
      <w:lvlText w:val=""/>
      <w:lvlJc w:val="left"/>
      <w:pPr>
        <w:tabs>
          <w:tab w:val="num" w:pos="1418"/>
        </w:tabs>
        <w:ind w:left="1815" w:hanging="397"/>
      </w:pPr>
      <w:rPr>
        <w:rFonts w:hint="default"/>
      </w:rPr>
    </w:lvl>
    <w:lvl w:ilvl="3" w:tplc="FFFFFFFF">
      <w:start w:val="1"/>
      <w:numFmt w:val="none"/>
      <w:lvlText w:val=""/>
      <w:lvlJc w:val="left"/>
      <w:pPr>
        <w:tabs>
          <w:tab w:val="num" w:pos="1815"/>
        </w:tabs>
        <w:ind w:left="2212" w:hanging="397"/>
      </w:pPr>
      <w:rPr>
        <w:rFonts w:hint="default"/>
      </w:rPr>
    </w:lvl>
    <w:lvl w:ilvl="4" w:tplc="FFFFFFFF">
      <w:start w:val="1"/>
      <w:numFmt w:val="none"/>
      <w:lvlText w:val=""/>
      <w:lvlJc w:val="left"/>
      <w:pPr>
        <w:tabs>
          <w:tab w:val="num" w:pos="2212"/>
        </w:tabs>
        <w:ind w:left="2609" w:hanging="397"/>
      </w:pPr>
      <w:rPr>
        <w:rFonts w:hint="default"/>
      </w:rPr>
    </w:lvl>
    <w:lvl w:ilvl="5" w:tplc="FFFFFFFF">
      <w:start w:val="1"/>
      <w:numFmt w:val="none"/>
      <w:lvlText w:val=""/>
      <w:lvlJc w:val="left"/>
      <w:pPr>
        <w:tabs>
          <w:tab w:val="num" w:pos="2609"/>
        </w:tabs>
        <w:ind w:left="3006" w:hanging="397"/>
      </w:pPr>
      <w:rPr>
        <w:rFonts w:hint="default"/>
      </w:rPr>
    </w:lvl>
    <w:lvl w:ilvl="6" w:tplc="FFFFFFFF">
      <w:start w:val="1"/>
      <w:numFmt w:val="none"/>
      <w:lvlText w:val=""/>
      <w:lvlJc w:val="left"/>
      <w:pPr>
        <w:tabs>
          <w:tab w:val="num" w:pos="3006"/>
        </w:tabs>
        <w:ind w:left="3403" w:hanging="397"/>
      </w:pPr>
      <w:rPr>
        <w:rFonts w:hint="default"/>
      </w:rPr>
    </w:lvl>
    <w:lvl w:ilvl="7" w:tplc="FFFFFFFF">
      <w:start w:val="1"/>
      <w:numFmt w:val="none"/>
      <w:lvlText w:val=""/>
      <w:lvlJc w:val="left"/>
      <w:pPr>
        <w:tabs>
          <w:tab w:val="num" w:pos="3403"/>
        </w:tabs>
        <w:ind w:left="3800" w:hanging="397"/>
      </w:pPr>
      <w:rPr>
        <w:rFonts w:hint="default"/>
      </w:rPr>
    </w:lvl>
    <w:lvl w:ilvl="8" w:tplc="FFFFFFFF">
      <w:start w:val="1"/>
      <w:numFmt w:val="none"/>
      <w:lvlText w:val=""/>
      <w:lvlJc w:val="left"/>
      <w:pPr>
        <w:tabs>
          <w:tab w:val="num" w:pos="3800"/>
        </w:tabs>
        <w:ind w:left="4197" w:hanging="397"/>
      </w:pPr>
      <w:rPr>
        <w:rFonts w:hint="default"/>
      </w:rPr>
    </w:lvl>
  </w:abstractNum>
  <w:abstractNum w:abstractNumId="35" w15:restartNumberingAfterBreak="0">
    <w:nsid w:val="3D982912"/>
    <w:multiLevelType w:val="hybridMultilevel"/>
    <w:tmpl w:val="A5145AB2"/>
    <w:lvl w:ilvl="0" w:tplc="CFD49CC6">
      <w:start w:val="1"/>
      <w:numFmt w:val="bullet"/>
      <w:lvlText w:val="•"/>
      <w:lvlJc w:val="left"/>
      <w:pPr>
        <w:tabs>
          <w:tab w:val="num" w:pos="720"/>
        </w:tabs>
        <w:ind w:left="720" w:hanging="360"/>
      </w:pPr>
      <w:rPr>
        <w:rFonts w:ascii="Arial" w:hAnsi="Arial" w:hint="default"/>
      </w:rPr>
    </w:lvl>
    <w:lvl w:ilvl="1" w:tplc="08B2EFA4" w:tentative="1">
      <w:start w:val="1"/>
      <w:numFmt w:val="bullet"/>
      <w:lvlText w:val="•"/>
      <w:lvlJc w:val="left"/>
      <w:pPr>
        <w:tabs>
          <w:tab w:val="num" w:pos="1440"/>
        </w:tabs>
        <w:ind w:left="1440" w:hanging="360"/>
      </w:pPr>
      <w:rPr>
        <w:rFonts w:ascii="Arial" w:hAnsi="Arial" w:hint="default"/>
      </w:rPr>
    </w:lvl>
    <w:lvl w:ilvl="2" w:tplc="1DA0D716" w:tentative="1">
      <w:start w:val="1"/>
      <w:numFmt w:val="bullet"/>
      <w:lvlText w:val="•"/>
      <w:lvlJc w:val="left"/>
      <w:pPr>
        <w:tabs>
          <w:tab w:val="num" w:pos="2160"/>
        </w:tabs>
        <w:ind w:left="2160" w:hanging="360"/>
      </w:pPr>
      <w:rPr>
        <w:rFonts w:ascii="Arial" w:hAnsi="Arial" w:hint="default"/>
      </w:rPr>
    </w:lvl>
    <w:lvl w:ilvl="3" w:tplc="E1448976" w:tentative="1">
      <w:start w:val="1"/>
      <w:numFmt w:val="bullet"/>
      <w:lvlText w:val="•"/>
      <w:lvlJc w:val="left"/>
      <w:pPr>
        <w:tabs>
          <w:tab w:val="num" w:pos="2880"/>
        </w:tabs>
        <w:ind w:left="2880" w:hanging="360"/>
      </w:pPr>
      <w:rPr>
        <w:rFonts w:ascii="Arial" w:hAnsi="Arial" w:hint="default"/>
      </w:rPr>
    </w:lvl>
    <w:lvl w:ilvl="4" w:tplc="F0442714" w:tentative="1">
      <w:start w:val="1"/>
      <w:numFmt w:val="bullet"/>
      <w:lvlText w:val="•"/>
      <w:lvlJc w:val="left"/>
      <w:pPr>
        <w:tabs>
          <w:tab w:val="num" w:pos="3600"/>
        </w:tabs>
        <w:ind w:left="3600" w:hanging="360"/>
      </w:pPr>
      <w:rPr>
        <w:rFonts w:ascii="Arial" w:hAnsi="Arial" w:hint="default"/>
      </w:rPr>
    </w:lvl>
    <w:lvl w:ilvl="5" w:tplc="A274AF52" w:tentative="1">
      <w:start w:val="1"/>
      <w:numFmt w:val="bullet"/>
      <w:lvlText w:val="•"/>
      <w:lvlJc w:val="left"/>
      <w:pPr>
        <w:tabs>
          <w:tab w:val="num" w:pos="4320"/>
        </w:tabs>
        <w:ind w:left="4320" w:hanging="360"/>
      </w:pPr>
      <w:rPr>
        <w:rFonts w:ascii="Arial" w:hAnsi="Arial" w:hint="default"/>
      </w:rPr>
    </w:lvl>
    <w:lvl w:ilvl="6" w:tplc="895E7078" w:tentative="1">
      <w:start w:val="1"/>
      <w:numFmt w:val="bullet"/>
      <w:lvlText w:val="•"/>
      <w:lvlJc w:val="left"/>
      <w:pPr>
        <w:tabs>
          <w:tab w:val="num" w:pos="5040"/>
        </w:tabs>
        <w:ind w:left="5040" w:hanging="360"/>
      </w:pPr>
      <w:rPr>
        <w:rFonts w:ascii="Arial" w:hAnsi="Arial" w:hint="default"/>
      </w:rPr>
    </w:lvl>
    <w:lvl w:ilvl="7" w:tplc="2E8E4CD8" w:tentative="1">
      <w:start w:val="1"/>
      <w:numFmt w:val="bullet"/>
      <w:lvlText w:val="•"/>
      <w:lvlJc w:val="left"/>
      <w:pPr>
        <w:tabs>
          <w:tab w:val="num" w:pos="5760"/>
        </w:tabs>
        <w:ind w:left="5760" w:hanging="360"/>
      </w:pPr>
      <w:rPr>
        <w:rFonts w:ascii="Arial" w:hAnsi="Arial" w:hint="default"/>
      </w:rPr>
    </w:lvl>
    <w:lvl w:ilvl="8" w:tplc="66A6896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E05126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E225E17"/>
    <w:multiLevelType w:val="multilevel"/>
    <w:tmpl w:val="7870D144"/>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8" w15:restartNumberingAfterBreak="0">
    <w:nsid w:val="3E6A2158"/>
    <w:multiLevelType w:val="multilevel"/>
    <w:tmpl w:val="490E005A"/>
    <w:lvl w:ilvl="0">
      <w:start w:val="1"/>
      <w:numFmt w:val="decimal"/>
      <w:lvlText w:val="%1."/>
      <w:lvlJc w:val="left"/>
      <w:pPr>
        <w:ind w:left="680" w:hanging="680"/>
      </w:pPr>
      <w:rPr>
        <w:rFonts w:asciiTheme="majorHAnsi" w:hAnsiTheme="majorHAnsi" w:cs="Times New Roman" w:hint="default"/>
        <w:b/>
        <w:i w:val="0"/>
        <w:color w:val="041425" w:themeColor="text1"/>
        <w:sz w:val="20"/>
      </w:rPr>
    </w:lvl>
    <w:lvl w:ilvl="1">
      <w:start w:val="1"/>
      <w:numFmt w:val="decimal"/>
      <w:lvlText w:val="%1.%2"/>
      <w:lvlJc w:val="left"/>
      <w:pPr>
        <w:ind w:left="680" w:hanging="680"/>
      </w:pPr>
      <w:rPr>
        <w:rFonts w:asciiTheme="majorHAnsi" w:hAnsiTheme="majorHAnsi" w:cs="Times New Roman" w:hint="default"/>
        <w:b w:val="0"/>
        <w:i w:val="0"/>
        <w:sz w:val="20"/>
      </w:rPr>
    </w:lvl>
    <w:lvl w:ilvl="2">
      <w:start w:val="1"/>
      <w:numFmt w:val="decimal"/>
      <w:lvlText w:val="%1.%2.%3"/>
      <w:lvlJc w:val="left"/>
      <w:pPr>
        <w:ind w:left="680" w:hanging="680"/>
      </w:pPr>
      <w:rPr>
        <w:rFonts w:asciiTheme="majorHAnsi" w:hAnsiTheme="majorHAnsi" w:cs="Times New Roman" w:hint="default"/>
        <w:b w:val="0"/>
        <w:i w:val="0"/>
        <w:sz w:val="20"/>
      </w:rPr>
    </w:lvl>
    <w:lvl w:ilvl="3">
      <w:start w:val="1"/>
      <w:numFmt w:val="lowerLetter"/>
      <w:lvlText w:val="%4)"/>
      <w:lvlJc w:val="left"/>
      <w:pPr>
        <w:ind w:left="907" w:hanging="227"/>
      </w:pPr>
      <w:rPr>
        <w:rFonts w:asciiTheme="majorHAnsi" w:hAnsiTheme="majorHAnsi" w:cs="Times New Roman" w:hint="default"/>
      </w:rPr>
    </w:lvl>
    <w:lvl w:ilvl="4">
      <w:start w:val="1"/>
      <w:numFmt w:val="lowerRoman"/>
      <w:lvlText w:val="%5"/>
      <w:lvlJc w:val="left"/>
      <w:pPr>
        <w:ind w:left="907" w:hanging="227"/>
      </w:pPr>
      <w:rPr>
        <w:rFonts w:asciiTheme="majorHAnsi" w:hAnsiTheme="majorHAnsi" w:cs="Times New Roman" w:hint="default"/>
      </w:rPr>
    </w:lvl>
    <w:lvl w:ilvl="5">
      <w:start w:val="1"/>
      <w:numFmt w:val="none"/>
      <w:suff w:val="nothing"/>
      <w:lvlText w:val=""/>
      <w:lvlJc w:val="left"/>
      <w:pPr>
        <w:ind w:left="907" w:hanging="227"/>
      </w:pPr>
      <w:rPr>
        <w:rFonts w:asciiTheme="majorHAnsi" w:hAnsiTheme="majorHAnsi" w:hint="default"/>
        <w:color w:val="041425" w:themeColor="text1"/>
      </w:rPr>
    </w:lvl>
    <w:lvl w:ilvl="6">
      <w:start w:val="1"/>
      <w:numFmt w:val="none"/>
      <w:suff w:val="nothing"/>
      <w:lvlText w:val=""/>
      <w:lvlJc w:val="left"/>
      <w:pPr>
        <w:ind w:left="907" w:hanging="227"/>
      </w:pPr>
      <w:rPr>
        <w:rFonts w:hint="default"/>
      </w:rPr>
    </w:lvl>
    <w:lvl w:ilvl="7">
      <w:start w:val="1"/>
      <w:numFmt w:val="none"/>
      <w:suff w:val="nothing"/>
      <w:lvlText w:val=""/>
      <w:lvlJc w:val="left"/>
      <w:pPr>
        <w:ind w:left="907" w:hanging="227"/>
      </w:pPr>
      <w:rPr>
        <w:rFonts w:hint="default"/>
      </w:rPr>
    </w:lvl>
    <w:lvl w:ilvl="8">
      <w:start w:val="1"/>
      <w:numFmt w:val="none"/>
      <w:suff w:val="nothing"/>
      <w:lvlText w:val=""/>
      <w:lvlJc w:val="left"/>
      <w:pPr>
        <w:ind w:left="907" w:hanging="227"/>
      </w:pPr>
      <w:rPr>
        <w:rFonts w:hint="default"/>
      </w:rPr>
    </w:lvl>
  </w:abstractNum>
  <w:abstractNum w:abstractNumId="39" w15:restartNumberingAfterBreak="0">
    <w:nsid w:val="40F37017"/>
    <w:multiLevelType w:val="hybridMultilevel"/>
    <w:tmpl w:val="919202D4"/>
    <w:lvl w:ilvl="0" w:tplc="08090011">
      <w:start w:val="1"/>
      <w:numFmt w:val="decimal"/>
      <w:lvlText w:val="%1)"/>
      <w:lvlJc w:val="left"/>
      <w:pPr>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1B91CD9"/>
    <w:multiLevelType w:val="multilevel"/>
    <w:tmpl w:val="14A2E40C"/>
    <w:lvl w:ilvl="0">
      <w:start w:val="1"/>
      <w:numFmt w:val="decimal"/>
      <w:lvlText w:val="%1."/>
      <w:lvlJc w:val="left"/>
      <w:pPr>
        <w:ind w:left="680" w:hanging="680"/>
      </w:pPr>
      <w:rPr>
        <w:rFonts w:asciiTheme="majorHAnsi" w:hAnsiTheme="majorHAnsi" w:cs="Times New Roman" w:hint="default"/>
        <w:b/>
        <w:i w:val="0"/>
        <w:color w:val="041425" w:themeColor="text1"/>
        <w:sz w:val="20"/>
      </w:rPr>
    </w:lvl>
    <w:lvl w:ilvl="1">
      <w:start w:val="1"/>
      <w:numFmt w:val="decimal"/>
      <w:lvlText w:val="%1.%2"/>
      <w:lvlJc w:val="left"/>
      <w:pPr>
        <w:ind w:left="680" w:hanging="680"/>
      </w:pPr>
      <w:rPr>
        <w:rFonts w:asciiTheme="majorHAnsi" w:hAnsiTheme="majorHAnsi" w:cs="Times New Roman" w:hint="default"/>
        <w:b w:val="0"/>
        <w:i w:val="0"/>
        <w:sz w:val="20"/>
      </w:rPr>
    </w:lvl>
    <w:lvl w:ilvl="2">
      <w:start w:val="1"/>
      <w:numFmt w:val="decimal"/>
      <w:lvlText w:val="%1.%2.%3"/>
      <w:lvlJc w:val="left"/>
      <w:pPr>
        <w:ind w:left="680" w:hanging="680"/>
      </w:pPr>
      <w:rPr>
        <w:rFonts w:asciiTheme="majorHAnsi" w:hAnsiTheme="majorHAnsi" w:cs="Times New Roman" w:hint="default"/>
        <w:b w:val="0"/>
        <w:i w:val="0"/>
        <w:sz w:val="20"/>
      </w:rPr>
    </w:lvl>
    <w:lvl w:ilvl="3">
      <w:start w:val="1"/>
      <w:numFmt w:val="lowerLetter"/>
      <w:lvlText w:val="%4)"/>
      <w:lvlJc w:val="left"/>
      <w:pPr>
        <w:ind w:left="907" w:hanging="227"/>
      </w:pPr>
      <w:rPr>
        <w:rFonts w:hint="default"/>
      </w:rPr>
    </w:lvl>
    <w:lvl w:ilvl="4">
      <w:start w:val="1"/>
      <w:numFmt w:val="lowerRoman"/>
      <w:lvlText w:val="%5"/>
      <w:lvlJc w:val="left"/>
      <w:pPr>
        <w:ind w:left="907" w:hanging="227"/>
      </w:pPr>
      <w:rPr>
        <w:rFonts w:asciiTheme="majorHAnsi" w:hAnsiTheme="majorHAnsi" w:cs="Times New Roman" w:hint="default"/>
      </w:rPr>
    </w:lvl>
    <w:lvl w:ilvl="5">
      <w:start w:val="1"/>
      <w:numFmt w:val="none"/>
      <w:suff w:val="nothing"/>
      <w:lvlText w:val=""/>
      <w:lvlJc w:val="left"/>
      <w:pPr>
        <w:ind w:left="907" w:hanging="227"/>
      </w:pPr>
      <w:rPr>
        <w:rFonts w:asciiTheme="majorHAnsi" w:hAnsiTheme="majorHAnsi" w:hint="default"/>
        <w:color w:val="041425" w:themeColor="text1"/>
      </w:rPr>
    </w:lvl>
    <w:lvl w:ilvl="6">
      <w:start w:val="1"/>
      <w:numFmt w:val="none"/>
      <w:suff w:val="nothing"/>
      <w:lvlText w:val=""/>
      <w:lvlJc w:val="left"/>
      <w:pPr>
        <w:ind w:left="907" w:hanging="227"/>
      </w:pPr>
      <w:rPr>
        <w:rFonts w:hint="default"/>
      </w:rPr>
    </w:lvl>
    <w:lvl w:ilvl="7">
      <w:start w:val="1"/>
      <w:numFmt w:val="none"/>
      <w:suff w:val="nothing"/>
      <w:lvlText w:val=""/>
      <w:lvlJc w:val="left"/>
      <w:pPr>
        <w:ind w:left="907" w:hanging="227"/>
      </w:pPr>
      <w:rPr>
        <w:rFonts w:hint="default"/>
      </w:rPr>
    </w:lvl>
    <w:lvl w:ilvl="8">
      <w:start w:val="1"/>
      <w:numFmt w:val="none"/>
      <w:suff w:val="nothing"/>
      <w:lvlText w:val=""/>
      <w:lvlJc w:val="left"/>
      <w:pPr>
        <w:ind w:left="907" w:hanging="227"/>
      </w:pPr>
      <w:rPr>
        <w:rFonts w:hint="default"/>
      </w:rPr>
    </w:lvl>
  </w:abstractNum>
  <w:abstractNum w:abstractNumId="41" w15:restartNumberingAfterBreak="0">
    <w:nsid w:val="42A27C3C"/>
    <w:multiLevelType w:val="hybridMultilevel"/>
    <w:tmpl w:val="FFFFFFFF"/>
    <w:lvl w:ilvl="0" w:tplc="C636A8FC">
      <w:start w:val="1"/>
      <w:numFmt w:val="bullet"/>
      <w:lvlText w:val=""/>
      <w:lvlJc w:val="left"/>
      <w:pPr>
        <w:ind w:left="720" w:hanging="360"/>
      </w:pPr>
      <w:rPr>
        <w:rFonts w:ascii="Symbol" w:hAnsi="Symbol" w:hint="default"/>
      </w:rPr>
    </w:lvl>
    <w:lvl w:ilvl="1" w:tplc="4C7E165A">
      <w:start w:val="1"/>
      <w:numFmt w:val="bullet"/>
      <w:lvlText w:val="o"/>
      <w:lvlJc w:val="left"/>
      <w:pPr>
        <w:ind w:left="1440" w:hanging="360"/>
      </w:pPr>
      <w:rPr>
        <w:rFonts w:ascii="Courier New" w:hAnsi="Courier New" w:hint="default"/>
      </w:rPr>
    </w:lvl>
    <w:lvl w:ilvl="2" w:tplc="DFC645B2">
      <w:start w:val="1"/>
      <w:numFmt w:val="bullet"/>
      <w:lvlText w:val=""/>
      <w:lvlJc w:val="left"/>
      <w:pPr>
        <w:ind w:left="2160" w:hanging="360"/>
      </w:pPr>
      <w:rPr>
        <w:rFonts w:ascii="Wingdings" w:hAnsi="Wingdings" w:hint="default"/>
      </w:rPr>
    </w:lvl>
    <w:lvl w:ilvl="3" w:tplc="42AAE15C">
      <w:start w:val="1"/>
      <w:numFmt w:val="bullet"/>
      <w:lvlText w:val=""/>
      <w:lvlJc w:val="left"/>
      <w:pPr>
        <w:ind w:left="2880" w:hanging="360"/>
      </w:pPr>
      <w:rPr>
        <w:rFonts w:ascii="Symbol" w:hAnsi="Symbol" w:hint="default"/>
      </w:rPr>
    </w:lvl>
    <w:lvl w:ilvl="4" w:tplc="0C208246">
      <w:start w:val="1"/>
      <w:numFmt w:val="bullet"/>
      <w:lvlText w:val="o"/>
      <w:lvlJc w:val="left"/>
      <w:pPr>
        <w:ind w:left="3600" w:hanging="360"/>
      </w:pPr>
      <w:rPr>
        <w:rFonts w:ascii="Courier New" w:hAnsi="Courier New" w:hint="default"/>
      </w:rPr>
    </w:lvl>
    <w:lvl w:ilvl="5" w:tplc="30A21E9C">
      <w:start w:val="1"/>
      <w:numFmt w:val="bullet"/>
      <w:lvlText w:val=""/>
      <w:lvlJc w:val="left"/>
      <w:pPr>
        <w:ind w:left="4320" w:hanging="360"/>
      </w:pPr>
      <w:rPr>
        <w:rFonts w:ascii="Wingdings" w:hAnsi="Wingdings" w:hint="default"/>
      </w:rPr>
    </w:lvl>
    <w:lvl w:ilvl="6" w:tplc="938E3EC2">
      <w:start w:val="1"/>
      <w:numFmt w:val="bullet"/>
      <w:lvlText w:val=""/>
      <w:lvlJc w:val="left"/>
      <w:pPr>
        <w:ind w:left="5040" w:hanging="360"/>
      </w:pPr>
      <w:rPr>
        <w:rFonts w:ascii="Symbol" w:hAnsi="Symbol" w:hint="default"/>
      </w:rPr>
    </w:lvl>
    <w:lvl w:ilvl="7" w:tplc="04FEEB5E">
      <w:start w:val="1"/>
      <w:numFmt w:val="bullet"/>
      <w:lvlText w:val="o"/>
      <w:lvlJc w:val="left"/>
      <w:pPr>
        <w:ind w:left="5760" w:hanging="360"/>
      </w:pPr>
      <w:rPr>
        <w:rFonts w:ascii="Courier New" w:hAnsi="Courier New" w:hint="default"/>
      </w:rPr>
    </w:lvl>
    <w:lvl w:ilvl="8" w:tplc="3782E52C">
      <w:start w:val="1"/>
      <w:numFmt w:val="bullet"/>
      <w:lvlText w:val=""/>
      <w:lvlJc w:val="left"/>
      <w:pPr>
        <w:ind w:left="6480" w:hanging="360"/>
      </w:pPr>
      <w:rPr>
        <w:rFonts w:ascii="Wingdings" w:hAnsi="Wingdings" w:hint="default"/>
      </w:rPr>
    </w:lvl>
  </w:abstractNum>
  <w:abstractNum w:abstractNumId="42" w15:restartNumberingAfterBreak="0">
    <w:nsid w:val="470E23F4"/>
    <w:multiLevelType w:val="hybridMultilevel"/>
    <w:tmpl w:val="801AECEA"/>
    <w:numStyleLink w:val="ListNumbers"/>
  </w:abstractNum>
  <w:abstractNum w:abstractNumId="43" w15:restartNumberingAfterBreak="0">
    <w:nsid w:val="49045C0D"/>
    <w:multiLevelType w:val="hybridMultilevel"/>
    <w:tmpl w:val="7302A36C"/>
    <w:lvl w:ilvl="0" w:tplc="FAFAFD14">
      <w:start w:val="1"/>
      <w:numFmt w:val="bullet"/>
      <w:lvlText w:val="•"/>
      <w:lvlJc w:val="left"/>
      <w:pPr>
        <w:tabs>
          <w:tab w:val="num" w:pos="720"/>
        </w:tabs>
        <w:ind w:left="720" w:hanging="360"/>
      </w:pPr>
      <w:rPr>
        <w:rFonts w:ascii="Arial" w:hAnsi="Arial" w:hint="default"/>
      </w:rPr>
    </w:lvl>
    <w:lvl w:ilvl="1" w:tplc="70446556" w:tentative="1">
      <w:start w:val="1"/>
      <w:numFmt w:val="bullet"/>
      <w:lvlText w:val="•"/>
      <w:lvlJc w:val="left"/>
      <w:pPr>
        <w:tabs>
          <w:tab w:val="num" w:pos="1440"/>
        </w:tabs>
        <w:ind w:left="1440" w:hanging="360"/>
      </w:pPr>
      <w:rPr>
        <w:rFonts w:ascii="Arial" w:hAnsi="Arial" w:hint="default"/>
      </w:rPr>
    </w:lvl>
    <w:lvl w:ilvl="2" w:tplc="02EECB44" w:tentative="1">
      <w:start w:val="1"/>
      <w:numFmt w:val="bullet"/>
      <w:lvlText w:val="•"/>
      <w:lvlJc w:val="left"/>
      <w:pPr>
        <w:tabs>
          <w:tab w:val="num" w:pos="2160"/>
        </w:tabs>
        <w:ind w:left="2160" w:hanging="360"/>
      </w:pPr>
      <w:rPr>
        <w:rFonts w:ascii="Arial" w:hAnsi="Arial" w:hint="default"/>
      </w:rPr>
    </w:lvl>
    <w:lvl w:ilvl="3" w:tplc="ACACE9AA" w:tentative="1">
      <w:start w:val="1"/>
      <w:numFmt w:val="bullet"/>
      <w:lvlText w:val="•"/>
      <w:lvlJc w:val="left"/>
      <w:pPr>
        <w:tabs>
          <w:tab w:val="num" w:pos="2880"/>
        </w:tabs>
        <w:ind w:left="2880" w:hanging="360"/>
      </w:pPr>
      <w:rPr>
        <w:rFonts w:ascii="Arial" w:hAnsi="Arial" w:hint="default"/>
      </w:rPr>
    </w:lvl>
    <w:lvl w:ilvl="4" w:tplc="D208089C" w:tentative="1">
      <w:start w:val="1"/>
      <w:numFmt w:val="bullet"/>
      <w:lvlText w:val="•"/>
      <w:lvlJc w:val="left"/>
      <w:pPr>
        <w:tabs>
          <w:tab w:val="num" w:pos="3600"/>
        </w:tabs>
        <w:ind w:left="3600" w:hanging="360"/>
      </w:pPr>
      <w:rPr>
        <w:rFonts w:ascii="Arial" w:hAnsi="Arial" w:hint="default"/>
      </w:rPr>
    </w:lvl>
    <w:lvl w:ilvl="5" w:tplc="950EDA1E" w:tentative="1">
      <w:start w:val="1"/>
      <w:numFmt w:val="bullet"/>
      <w:lvlText w:val="•"/>
      <w:lvlJc w:val="left"/>
      <w:pPr>
        <w:tabs>
          <w:tab w:val="num" w:pos="4320"/>
        </w:tabs>
        <w:ind w:left="4320" w:hanging="360"/>
      </w:pPr>
      <w:rPr>
        <w:rFonts w:ascii="Arial" w:hAnsi="Arial" w:hint="default"/>
      </w:rPr>
    </w:lvl>
    <w:lvl w:ilvl="6" w:tplc="4BFA0488" w:tentative="1">
      <w:start w:val="1"/>
      <w:numFmt w:val="bullet"/>
      <w:lvlText w:val="•"/>
      <w:lvlJc w:val="left"/>
      <w:pPr>
        <w:tabs>
          <w:tab w:val="num" w:pos="5040"/>
        </w:tabs>
        <w:ind w:left="5040" w:hanging="360"/>
      </w:pPr>
      <w:rPr>
        <w:rFonts w:ascii="Arial" w:hAnsi="Arial" w:hint="default"/>
      </w:rPr>
    </w:lvl>
    <w:lvl w:ilvl="7" w:tplc="53FC4E76" w:tentative="1">
      <w:start w:val="1"/>
      <w:numFmt w:val="bullet"/>
      <w:lvlText w:val="•"/>
      <w:lvlJc w:val="left"/>
      <w:pPr>
        <w:tabs>
          <w:tab w:val="num" w:pos="5760"/>
        </w:tabs>
        <w:ind w:left="5760" w:hanging="360"/>
      </w:pPr>
      <w:rPr>
        <w:rFonts w:ascii="Arial" w:hAnsi="Arial" w:hint="default"/>
      </w:rPr>
    </w:lvl>
    <w:lvl w:ilvl="8" w:tplc="6CBCCC2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9AEBFCE"/>
    <w:multiLevelType w:val="hybridMultilevel"/>
    <w:tmpl w:val="FFFFFFFF"/>
    <w:lvl w:ilvl="0" w:tplc="916C40C6">
      <w:start w:val="1"/>
      <w:numFmt w:val="bullet"/>
      <w:lvlText w:val=""/>
      <w:lvlJc w:val="left"/>
      <w:pPr>
        <w:ind w:left="720" w:hanging="360"/>
      </w:pPr>
      <w:rPr>
        <w:rFonts w:ascii="Symbol" w:hAnsi="Symbol" w:hint="default"/>
      </w:rPr>
    </w:lvl>
    <w:lvl w:ilvl="1" w:tplc="5C5A4D92">
      <w:start w:val="1"/>
      <w:numFmt w:val="bullet"/>
      <w:lvlText w:val="o"/>
      <w:lvlJc w:val="left"/>
      <w:pPr>
        <w:ind w:left="1440" w:hanging="360"/>
      </w:pPr>
      <w:rPr>
        <w:rFonts w:ascii="Courier New" w:hAnsi="Courier New" w:hint="default"/>
      </w:rPr>
    </w:lvl>
    <w:lvl w:ilvl="2" w:tplc="4A1A55C4">
      <w:start w:val="1"/>
      <w:numFmt w:val="bullet"/>
      <w:lvlText w:val=""/>
      <w:lvlJc w:val="left"/>
      <w:pPr>
        <w:ind w:left="2160" w:hanging="360"/>
      </w:pPr>
      <w:rPr>
        <w:rFonts w:ascii="Wingdings" w:hAnsi="Wingdings" w:hint="default"/>
      </w:rPr>
    </w:lvl>
    <w:lvl w:ilvl="3" w:tplc="C0A4E018">
      <w:start w:val="1"/>
      <w:numFmt w:val="bullet"/>
      <w:lvlText w:val=""/>
      <w:lvlJc w:val="left"/>
      <w:pPr>
        <w:ind w:left="2880" w:hanging="360"/>
      </w:pPr>
      <w:rPr>
        <w:rFonts w:ascii="Symbol" w:hAnsi="Symbol" w:hint="default"/>
      </w:rPr>
    </w:lvl>
    <w:lvl w:ilvl="4" w:tplc="812AC9DA">
      <w:start w:val="1"/>
      <w:numFmt w:val="bullet"/>
      <w:lvlText w:val="o"/>
      <w:lvlJc w:val="left"/>
      <w:pPr>
        <w:ind w:left="3600" w:hanging="360"/>
      </w:pPr>
      <w:rPr>
        <w:rFonts w:ascii="Courier New" w:hAnsi="Courier New" w:hint="default"/>
      </w:rPr>
    </w:lvl>
    <w:lvl w:ilvl="5" w:tplc="42B0E1BA">
      <w:start w:val="1"/>
      <w:numFmt w:val="bullet"/>
      <w:lvlText w:val=""/>
      <w:lvlJc w:val="left"/>
      <w:pPr>
        <w:ind w:left="4320" w:hanging="360"/>
      </w:pPr>
      <w:rPr>
        <w:rFonts w:ascii="Wingdings" w:hAnsi="Wingdings" w:hint="default"/>
      </w:rPr>
    </w:lvl>
    <w:lvl w:ilvl="6" w:tplc="34D65D84">
      <w:start w:val="1"/>
      <w:numFmt w:val="bullet"/>
      <w:lvlText w:val=""/>
      <w:lvlJc w:val="left"/>
      <w:pPr>
        <w:ind w:left="5040" w:hanging="360"/>
      </w:pPr>
      <w:rPr>
        <w:rFonts w:ascii="Symbol" w:hAnsi="Symbol" w:hint="default"/>
      </w:rPr>
    </w:lvl>
    <w:lvl w:ilvl="7" w:tplc="2620FD70">
      <w:start w:val="1"/>
      <w:numFmt w:val="bullet"/>
      <w:lvlText w:val="o"/>
      <w:lvlJc w:val="left"/>
      <w:pPr>
        <w:ind w:left="5760" w:hanging="360"/>
      </w:pPr>
      <w:rPr>
        <w:rFonts w:ascii="Courier New" w:hAnsi="Courier New" w:hint="default"/>
      </w:rPr>
    </w:lvl>
    <w:lvl w:ilvl="8" w:tplc="606C8694">
      <w:start w:val="1"/>
      <w:numFmt w:val="bullet"/>
      <w:lvlText w:val=""/>
      <w:lvlJc w:val="left"/>
      <w:pPr>
        <w:ind w:left="6480" w:hanging="360"/>
      </w:pPr>
      <w:rPr>
        <w:rFonts w:ascii="Wingdings" w:hAnsi="Wingdings" w:hint="default"/>
      </w:rPr>
    </w:lvl>
  </w:abstractNum>
  <w:abstractNum w:abstractNumId="45" w15:restartNumberingAfterBreak="0">
    <w:nsid w:val="4A22C8AA"/>
    <w:multiLevelType w:val="hybridMultilevel"/>
    <w:tmpl w:val="FFFFFFFF"/>
    <w:lvl w:ilvl="0" w:tplc="1A1029AE">
      <w:start w:val="1"/>
      <w:numFmt w:val="bullet"/>
      <w:lvlText w:val=""/>
      <w:lvlJc w:val="left"/>
      <w:pPr>
        <w:ind w:left="720" w:hanging="360"/>
      </w:pPr>
      <w:rPr>
        <w:rFonts w:ascii="Symbol" w:hAnsi="Symbol" w:hint="default"/>
      </w:rPr>
    </w:lvl>
    <w:lvl w:ilvl="1" w:tplc="60FE62A0">
      <w:start w:val="1"/>
      <w:numFmt w:val="bullet"/>
      <w:lvlText w:val="o"/>
      <w:lvlJc w:val="left"/>
      <w:pPr>
        <w:ind w:left="1440" w:hanging="360"/>
      </w:pPr>
      <w:rPr>
        <w:rFonts w:ascii="Courier New" w:hAnsi="Courier New" w:hint="default"/>
      </w:rPr>
    </w:lvl>
    <w:lvl w:ilvl="2" w:tplc="0B808B62">
      <w:start w:val="1"/>
      <w:numFmt w:val="bullet"/>
      <w:lvlText w:val=""/>
      <w:lvlJc w:val="left"/>
      <w:pPr>
        <w:ind w:left="2160" w:hanging="360"/>
      </w:pPr>
      <w:rPr>
        <w:rFonts w:ascii="Wingdings" w:hAnsi="Wingdings" w:hint="default"/>
      </w:rPr>
    </w:lvl>
    <w:lvl w:ilvl="3" w:tplc="A9E67578">
      <w:start w:val="1"/>
      <w:numFmt w:val="bullet"/>
      <w:lvlText w:val=""/>
      <w:lvlJc w:val="left"/>
      <w:pPr>
        <w:ind w:left="2880" w:hanging="360"/>
      </w:pPr>
      <w:rPr>
        <w:rFonts w:ascii="Symbol" w:hAnsi="Symbol" w:hint="default"/>
      </w:rPr>
    </w:lvl>
    <w:lvl w:ilvl="4" w:tplc="F5C6536C">
      <w:start w:val="1"/>
      <w:numFmt w:val="bullet"/>
      <w:lvlText w:val="o"/>
      <w:lvlJc w:val="left"/>
      <w:pPr>
        <w:ind w:left="3600" w:hanging="360"/>
      </w:pPr>
      <w:rPr>
        <w:rFonts w:ascii="Courier New" w:hAnsi="Courier New" w:hint="default"/>
      </w:rPr>
    </w:lvl>
    <w:lvl w:ilvl="5" w:tplc="DDF0CB58">
      <w:start w:val="1"/>
      <w:numFmt w:val="bullet"/>
      <w:lvlText w:val=""/>
      <w:lvlJc w:val="left"/>
      <w:pPr>
        <w:ind w:left="4320" w:hanging="360"/>
      </w:pPr>
      <w:rPr>
        <w:rFonts w:ascii="Wingdings" w:hAnsi="Wingdings" w:hint="default"/>
      </w:rPr>
    </w:lvl>
    <w:lvl w:ilvl="6" w:tplc="A5D20D2E">
      <w:start w:val="1"/>
      <w:numFmt w:val="bullet"/>
      <w:lvlText w:val=""/>
      <w:lvlJc w:val="left"/>
      <w:pPr>
        <w:ind w:left="5040" w:hanging="360"/>
      </w:pPr>
      <w:rPr>
        <w:rFonts w:ascii="Symbol" w:hAnsi="Symbol" w:hint="default"/>
      </w:rPr>
    </w:lvl>
    <w:lvl w:ilvl="7" w:tplc="E63E5484">
      <w:start w:val="1"/>
      <w:numFmt w:val="bullet"/>
      <w:lvlText w:val="o"/>
      <w:lvlJc w:val="left"/>
      <w:pPr>
        <w:ind w:left="5760" w:hanging="360"/>
      </w:pPr>
      <w:rPr>
        <w:rFonts w:ascii="Courier New" w:hAnsi="Courier New" w:hint="default"/>
      </w:rPr>
    </w:lvl>
    <w:lvl w:ilvl="8" w:tplc="B544A124">
      <w:start w:val="1"/>
      <w:numFmt w:val="bullet"/>
      <w:lvlText w:val=""/>
      <w:lvlJc w:val="left"/>
      <w:pPr>
        <w:ind w:left="6480" w:hanging="360"/>
      </w:pPr>
      <w:rPr>
        <w:rFonts w:ascii="Wingdings" w:hAnsi="Wingdings" w:hint="default"/>
      </w:rPr>
    </w:lvl>
  </w:abstractNum>
  <w:abstractNum w:abstractNumId="46" w15:restartNumberingAfterBreak="0">
    <w:nsid w:val="4BA07B7C"/>
    <w:multiLevelType w:val="multilevel"/>
    <w:tmpl w:val="84F2A38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DAF0977"/>
    <w:multiLevelType w:val="hybridMultilevel"/>
    <w:tmpl w:val="801AECEA"/>
    <w:lvl w:ilvl="0" w:tplc="0902F52C">
      <w:start w:val="1"/>
      <w:numFmt w:val="lowerLetter"/>
      <w:lvlText w:val="%1)"/>
      <w:lvlJc w:val="left"/>
      <w:pPr>
        <w:ind w:left="1021" w:hanging="397"/>
      </w:pPr>
      <w:rPr>
        <w:rFonts w:hint="default"/>
      </w:rPr>
    </w:lvl>
    <w:lvl w:ilvl="1" w:tplc="2B409B5A">
      <w:start w:val="1"/>
      <w:numFmt w:val="lowerRoman"/>
      <w:lvlText w:val="%2)"/>
      <w:lvlJc w:val="left"/>
      <w:pPr>
        <w:ind w:left="1418" w:hanging="397"/>
      </w:pPr>
      <w:rPr>
        <w:rFonts w:hint="default"/>
      </w:rPr>
    </w:lvl>
    <w:lvl w:ilvl="2" w:tplc="6A6AF47A">
      <w:start w:val="1"/>
      <w:numFmt w:val="none"/>
      <w:lvlText w:val=""/>
      <w:lvlJc w:val="left"/>
      <w:pPr>
        <w:tabs>
          <w:tab w:val="num" w:pos="1418"/>
        </w:tabs>
        <w:ind w:left="1815" w:hanging="397"/>
      </w:pPr>
      <w:rPr>
        <w:rFonts w:hint="default"/>
      </w:rPr>
    </w:lvl>
    <w:lvl w:ilvl="3" w:tplc="B52AB0A4">
      <w:start w:val="1"/>
      <w:numFmt w:val="none"/>
      <w:lvlText w:val=""/>
      <w:lvlJc w:val="left"/>
      <w:pPr>
        <w:tabs>
          <w:tab w:val="num" w:pos="1815"/>
        </w:tabs>
        <w:ind w:left="2212" w:hanging="397"/>
      </w:pPr>
      <w:rPr>
        <w:rFonts w:hint="default"/>
      </w:rPr>
    </w:lvl>
    <w:lvl w:ilvl="4" w:tplc="37424606">
      <w:start w:val="1"/>
      <w:numFmt w:val="none"/>
      <w:lvlText w:val=""/>
      <w:lvlJc w:val="left"/>
      <w:pPr>
        <w:tabs>
          <w:tab w:val="num" w:pos="2212"/>
        </w:tabs>
        <w:ind w:left="2609" w:hanging="397"/>
      </w:pPr>
      <w:rPr>
        <w:rFonts w:hint="default"/>
      </w:rPr>
    </w:lvl>
    <w:lvl w:ilvl="5" w:tplc="AFB8B4EE">
      <w:start w:val="1"/>
      <w:numFmt w:val="none"/>
      <w:lvlText w:val=""/>
      <w:lvlJc w:val="left"/>
      <w:pPr>
        <w:tabs>
          <w:tab w:val="num" w:pos="2609"/>
        </w:tabs>
        <w:ind w:left="3006" w:hanging="397"/>
      </w:pPr>
      <w:rPr>
        <w:rFonts w:hint="default"/>
      </w:rPr>
    </w:lvl>
    <w:lvl w:ilvl="6" w:tplc="928A4FD2">
      <w:start w:val="1"/>
      <w:numFmt w:val="none"/>
      <w:lvlText w:val=""/>
      <w:lvlJc w:val="left"/>
      <w:pPr>
        <w:tabs>
          <w:tab w:val="num" w:pos="3006"/>
        </w:tabs>
        <w:ind w:left="3403" w:hanging="397"/>
      </w:pPr>
      <w:rPr>
        <w:rFonts w:hint="default"/>
      </w:rPr>
    </w:lvl>
    <w:lvl w:ilvl="7" w:tplc="7ECCCB1A">
      <w:start w:val="1"/>
      <w:numFmt w:val="none"/>
      <w:lvlText w:val=""/>
      <w:lvlJc w:val="left"/>
      <w:pPr>
        <w:tabs>
          <w:tab w:val="num" w:pos="3403"/>
        </w:tabs>
        <w:ind w:left="3800" w:hanging="397"/>
      </w:pPr>
      <w:rPr>
        <w:rFonts w:hint="default"/>
      </w:rPr>
    </w:lvl>
    <w:lvl w:ilvl="8" w:tplc="4B72BD92">
      <w:start w:val="1"/>
      <w:numFmt w:val="none"/>
      <w:lvlText w:val=""/>
      <w:lvlJc w:val="left"/>
      <w:pPr>
        <w:tabs>
          <w:tab w:val="num" w:pos="3800"/>
        </w:tabs>
        <w:ind w:left="4197" w:hanging="397"/>
      </w:pPr>
      <w:rPr>
        <w:rFonts w:hint="default"/>
      </w:rPr>
    </w:lvl>
  </w:abstractNum>
  <w:abstractNum w:abstractNumId="48" w15:restartNumberingAfterBreak="0">
    <w:nsid w:val="4F4D15FC"/>
    <w:multiLevelType w:val="hybridMultilevel"/>
    <w:tmpl w:val="801AECEA"/>
    <w:numStyleLink w:val="ListNumbers"/>
  </w:abstractNum>
  <w:abstractNum w:abstractNumId="49" w15:restartNumberingAfterBreak="0">
    <w:nsid w:val="50FC2501"/>
    <w:multiLevelType w:val="multilevel"/>
    <w:tmpl w:val="59A2267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0" w15:restartNumberingAfterBreak="0">
    <w:nsid w:val="518A711F"/>
    <w:multiLevelType w:val="hybridMultilevel"/>
    <w:tmpl w:val="1F22A996"/>
    <w:lvl w:ilvl="0" w:tplc="801AECEA">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41327EE"/>
    <w:multiLevelType w:val="hybridMultilevel"/>
    <w:tmpl w:val="801AECEA"/>
    <w:numStyleLink w:val="ListNumbers"/>
  </w:abstractNum>
  <w:abstractNum w:abstractNumId="52" w15:restartNumberingAfterBreak="0">
    <w:nsid w:val="55BF541D"/>
    <w:multiLevelType w:val="hybridMultilevel"/>
    <w:tmpl w:val="67D0EDDE"/>
    <w:lvl w:ilvl="0" w:tplc="13F4FA5A">
      <w:start w:val="1"/>
      <w:numFmt w:val="bullet"/>
      <w:lvlText w:val="•"/>
      <w:lvlJc w:val="left"/>
      <w:pPr>
        <w:tabs>
          <w:tab w:val="num" w:pos="1080"/>
        </w:tabs>
        <w:ind w:left="1080" w:hanging="360"/>
      </w:pPr>
      <w:rPr>
        <w:rFonts w:ascii="Arial" w:hAnsi="Arial" w:hint="default"/>
      </w:rPr>
    </w:lvl>
    <w:lvl w:ilvl="1" w:tplc="05C80786" w:tentative="1">
      <w:start w:val="1"/>
      <w:numFmt w:val="bullet"/>
      <w:lvlText w:val="•"/>
      <w:lvlJc w:val="left"/>
      <w:pPr>
        <w:tabs>
          <w:tab w:val="num" w:pos="1800"/>
        </w:tabs>
        <w:ind w:left="1800" w:hanging="360"/>
      </w:pPr>
      <w:rPr>
        <w:rFonts w:ascii="Arial" w:hAnsi="Arial" w:hint="default"/>
      </w:rPr>
    </w:lvl>
    <w:lvl w:ilvl="2" w:tplc="F3022EC8" w:tentative="1">
      <w:start w:val="1"/>
      <w:numFmt w:val="bullet"/>
      <w:lvlText w:val="•"/>
      <w:lvlJc w:val="left"/>
      <w:pPr>
        <w:tabs>
          <w:tab w:val="num" w:pos="2520"/>
        </w:tabs>
        <w:ind w:left="2520" w:hanging="360"/>
      </w:pPr>
      <w:rPr>
        <w:rFonts w:ascii="Arial" w:hAnsi="Arial" w:hint="default"/>
      </w:rPr>
    </w:lvl>
    <w:lvl w:ilvl="3" w:tplc="39C6B618" w:tentative="1">
      <w:start w:val="1"/>
      <w:numFmt w:val="bullet"/>
      <w:lvlText w:val="•"/>
      <w:lvlJc w:val="left"/>
      <w:pPr>
        <w:tabs>
          <w:tab w:val="num" w:pos="3240"/>
        </w:tabs>
        <w:ind w:left="3240" w:hanging="360"/>
      </w:pPr>
      <w:rPr>
        <w:rFonts w:ascii="Arial" w:hAnsi="Arial" w:hint="default"/>
      </w:rPr>
    </w:lvl>
    <w:lvl w:ilvl="4" w:tplc="56EAD52E" w:tentative="1">
      <w:start w:val="1"/>
      <w:numFmt w:val="bullet"/>
      <w:lvlText w:val="•"/>
      <w:lvlJc w:val="left"/>
      <w:pPr>
        <w:tabs>
          <w:tab w:val="num" w:pos="3960"/>
        </w:tabs>
        <w:ind w:left="3960" w:hanging="360"/>
      </w:pPr>
      <w:rPr>
        <w:rFonts w:ascii="Arial" w:hAnsi="Arial" w:hint="default"/>
      </w:rPr>
    </w:lvl>
    <w:lvl w:ilvl="5" w:tplc="DF2A0CAC" w:tentative="1">
      <w:start w:val="1"/>
      <w:numFmt w:val="bullet"/>
      <w:lvlText w:val="•"/>
      <w:lvlJc w:val="left"/>
      <w:pPr>
        <w:tabs>
          <w:tab w:val="num" w:pos="4680"/>
        </w:tabs>
        <w:ind w:left="4680" w:hanging="360"/>
      </w:pPr>
      <w:rPr>
        <w:rFonts w:ascii="Arial" w:hAnsi="Arial" w:hint="default"/>
      </w:rPr>
    </w:lvl>
    <w:lvl w:ilvl="6" w:tplc="70ACE866" w:tentative="1">
      <w:start w:val="1"/>
      <w:numFmt w:val="bullet"/>
      <w:lvlText w:val="•"/>
      <w:lvlJc w:val="left"/>
      <w:pPr>
        <w:tabs>
          <w:tab w:val="num" w:pos="5400"/>
        </w:tabs>
        <w:ind w:left="5400" w:hanging="360"/>
      </w:pPr>
      <w:rPr>
        <w:rFonts w:ascii="Arial" w:hAnsi="Arial" w:hint="default"/>
      </w:rPr>
    </w:lvl>
    <w:lvl w:ilvl="7" w:tplc="15B29702" w:tentative="1">
      <w:start w:val="1"/>
      <w:numFmt w:val="bullet"/>
      <w:lvlText w:val="•"/>
      <w:lvlJc w:val="left"/>
      <w:pPr>
        <w:tabs>
          <w:tab w:val="num" w:pos="6120"/>
        </w:tabs>
        <w:ind w:left="6120" w:hanging="360"/>
      </w:pPr>
      <w:rPr>
        <w:rFonts w:ascii="Arial" w:hAnsi="Arial" w:hint="default"/>
      </w:rPr>
    </w:lvl>
    <w:lvl w:ilvl="8" w:tplc="D0D87CB6" w:tentative="1">
      <w:start w:val="1"/>
      <w:numFmt w:val="bullet"/>
      <w:lvlText w:val="•"/>
      <w:lvlJc w:val="left"/>
      <w:pPr>
        <w:tabs>
          <w:tab w:val="num" w:pos="6840"/>
        </w:tabs>
        <w:ind w:left="6840" w:hanging="360"/>
      </w:pPr>
      <w:rPr>
        <w:rFonts w:ascii="Arial" w:hAnsi="Arial" w:hint="default"/>
      </w:rPr>
    </w:lvl>
  </w:abstractNum>
  <w:abstractNum w:abstractNumId="53" w15:restartNumberingAfterBreak="0">
    <w:nsid w:val="5A826ABF"/>
    <w:multiLevelType w:val="multilevel"/>
    <w:tmpl w:val="14A2E40C"/>
    <w:lvl w:ilvl="0">
      <w:start w:val="1"/>
      <w:numFmt w:val="decimal"/>
      <w:lvlText w:val="%1."/>
      <w:lvlJc w:val="left"/>
      <w:pPr>
        <w:ind w:left="680" w:hanging="680"/>
      </w:pPr>
      <w:rPr>
        <w:rFonts w:asciiTheme="majorHAnsi" w:hAnsiTheme="majorHAnsi" w:cs="Times New Roman" w:hint="default"/>
        <w:b/>
        <w:i w:val="0"/>
        <w:color w:val="041425" w:themeColor="text1"/>
        <w:sz w:val="20"/>
      </w:rPr>
    </w:lvl>
    <w:lvl w:ilvl="1">
      <w:start w:val="1"/>
      <w:numFmt w:val="decimal"/>
      <w:lvlText w:val="%1.%2"/>
      <w:lvlJc w:val="left"/>
      <w:pPr>
        <w:ind w:left="680" w:hanging="680"/>
      </w:pPr>
      <w:rPr>
        <w:rFonts w:asciiTheme="majorHAnsi" w:hAnsiTheme="majorHAnsi" w:cs="Times New Roman" w:hint="default"/>
        <w:b w:val="0"/>
        <w:i w:val="0"/>
        <w:sz w:val="20"/>
      </w:rPr>
    </w:lvl>
    <w:lvl w:ilvl="2">
      <w:start w:val="1"/>
      <w:numFmt w:val="decimal"/>
      <w:lvlText w:val="%1.%2.%3"/>
      <w:lvlJc w:val="left"/>
      <w:pPr>
        <w:ind w:left="680" w:hanging="680"/>
      </w:pPr>
      <w:rPr>
        <w:rFonts w:asciiTheme="majorHAnsi" w:hAnsiTheme="majorHAnsi" w:cs="Times New Roman" w:hint="default"/>
        <w:b w:val="0"/>
        <w:i w:val="0"/>
        <w:sz w:val="20"/>
      </w:rPr>
    </w:lvl>
    <w:lvl w:ilvl="3">
      <w:start w:val="1"/>
      <w:numFmt w:val="lowerLetter"/>
      <w:lvlText w:val="%4)"/>
      <w:lvlJc w:val="left"/>
      <w:pPr>
        <w:ind w:left="907" w:hanging="227"/>
      </w:pPr>
      <w:rPr>
        <w:rFonts w:hint="default"/>
      </w:rPr>
    </w:lvl>
    <w:lvl w:ilvl="4">
      <w:start w:val="1"/>
      <w:numFmt w:val="lowerRoman"/>
      <w:lvlText w:val="%5"/>
      <w:lvlJc w:val="left"/>
      <w:pPr>
        <w:ind w:left="907" w:hanging="227"/>
      </w:pPr>
      <w:rPr>
        <w:rFonts w:asciiTheme="majorHAnsi" w:hAnsiTheme="majorHAnsi" w:cs="Times New Roman" w:hint="default"/>
      </w:rPr>
    </w:lvl>
    <w:lvl w:ilvl="5">
      <w:start w:val="1"/>
      <w:numFmt w:val="none"/>
      <w:suff w:val="nothing"/>
      <w:lvlText w:val=""/>
      <w:lvlJc w:val="left"/>
      <w:pPr>
        <w:ind w:left="907" w:hanging="227"/>
      </w:pPr>
      <w:rPr>
        <w:rFonts w:asciiTheme="majorHAnsi" w:hAnsiTheme="majorHAnsi" w:hint="default"/>
        <w:color w:val="041425" w:themeColor="text1"/>
      </w:rPr>
    </w:lvl>
    <w:lvl w:ilvl="6">
      <w:start w:val="1"/>
      <w:numFmt w:val="none"/>
      <w:suff w:val="nothing"/>
      <w:lvlText w:val=""/>
      <w:lvlJc w:val="left"/>
      <w:pPr>
        <w:ind w:left="907" w:hanging="227"/>
      </w:pPr>
      <w:rPr>
        <w:rFonts w:hint="default"/>
      </w:rPr>
    </w:lvl>
    <w:lvl w:ilvl="7">
      <w:start w:val="1"/>
      <w:numFmt w:val="none"/>
      <w:suff w:val="nothing"/>
      <w:lvlText w:val=""/>
      <w:lvlJc w:val="left"/>
      <w:pPr>
        <w:ind w:left="907" w:hanging="227"/>
      </w:pPr>
      <w:rPr>
        <w:rFonts w:hint="default"/>
      </w:rPr>
    </w:lvl>
    <w:lvl w:ilvl="8">
      <w:start w:val="1"/>
      <w:numFmt w:val="none"/>
      <w:suff w:val="nothing"/>
      <w:lvlText w:val=""/>
      <w:lvlJc w:val="left"/>
      <w:pPr>
        <w:ind w:left="907" w:hanging="227"/>
      </w:pPr>
      <w:rPr>
        <w:rFonts w:hint="default"/>
      </w:rPr>
    </w:lvl>
  </w:abstractNum>
  <w:abstractNum w:abstractNumId="54" w15:restartNumberingAfterBreak="0">
    <w:nsid w:val="5B9A5F8D"/>
    <w:multiLevelType w:val="hybridMultilevel"/>
    <w:tmpl w:val="D01E999E"/>
    <w:lvl w:ilvl="0" w:tplc="BA40D288">
      <w:start w:val="1"/>
      <w:numFmt w:val="lowerLetter"/>
      <w:lvlText w:val="%1)"/>
      <w:lvlJc w:val="left"/>
      <w:pPr>
        <w:ind w:left="1021" w:hanging="39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5F8F3018"/>
    <w:multiLevelType w:val="hybridMultilevel"/>
    <w:tmpl w:val="6D5CE0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0EA4AF9"/>
    <w:multiLevelType w:val="multilevel"/>
    <w:tmpl w:val="0B6693E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61816064"/>
    <w:multiLevelType w:val="hybridMultilevel"/>
    <w:tmpl w:val="32FC4CD4"/>
    <w:lvl w:ilvl="0" w:tplc="AF9EAD60">
      <w:start w:val="1"/>
      <w:numFmt w:val="bullet"/>
      <w:lvlText w:val="•"/>
      <w:lvlJc w:val="left"/>
      <w:pPr>
        <w:tabs>
          <w:tab w:val="num" w:pos="720"/>
        </w:tabs>
        <w:ind w:left="720" w:hanging="360"/>
      </w:pPr>
      <w:rPr>
        <w:rFonts w:ascii="Arial" w:hAnsi="Arial" w:hint="default"/>
      </w:rPr>
    </w:lvl>
    <w:lvl w:ilvl="1" w:tplc="CABC2BF8" w:tentative="1">
      <w:start w:val="1"/>
      <w:numFmt w:val="bullet"/>
      <w:lvlText w:val="•"/>
      <w:lvlJc w:val="left"/>
      <w:pPr>
        <w:tabs>
          <w:tab w:val="num" w:pos="1440"/>
        </w:tabs>
        <w:ind w:left="1440" w:hanging="360"/>
      </w:pPr>
      <w:rPr>
        <w:rFonts w:ascii="Arial" w:hAnsi="Arial" w:hint="default"/>
      </w:rPr>
    </w:lvl>
    <w:lvl w:ilvl="2" w:tplc="2590902A" w:tentative="1">
      <w:start w:val="1"/>
      <w:numFmt w:val="bullet"/>
      <w:lvlText w:val="•"/>
      <w:lvlJc w:val="left"/>
      <w:pPr>
        <w:tabs>
          <w:tab w:val="num" w:pos="2160"/>
        </w:tabs>
        <w:ind w:left="2160" w:hanging="360"/>
      </w:pPr>
      <w:rPr>
        <w:rFonts w:ascii="Arial" w:hAnsi="Arial" w:hint="default"/>
      </w:rPr>
    </w:lvl>
    <w:lvl w:ilvl="3" w:tplc="386A8956" w:tentative="1">
      <w:start w:val="1"/>
      <w:numFmt w:val="bullet"/>
      <w:lvlText w:val="•"/>
      <w:lvlJc w:val="left"/>
      <w:pPr>
        <w:tabs>
          <w:tab w:val="num" w:pos="2880"/>
        </w:tabs>
        <w:ind w:left="2880" w:hanging="360"/>
      </w:pPr>
      <w:rPr>
        <w:rFonts w:ascii="Arial" w:hAnsi="Arial" w:hint="default"/>
      </w:rPr>
    </w:lvl>
    <w:lvl w:ilvl="4" w:tplc="3A94CD26" w:tentative="1">
      <w:start w:val="1"/>
      <w:numFmt w:val="bullet"/>
      <w:lvlText w:val="•"/>
      <w:lvlJc w:val="left"/>
      <w:pPr>
        <w:tabs>
          <w:tab w:val="num" w:pos="3600"/>
        </w:tabs>
        <w:ind w:left="3600" w:hanging="360"/>
      </w:pPr>
      <w:rPr>
        <w:rFonts w:ascii="Arial" w:hAnsi="Arial" w:hint="default"/>
      </w:rPr>
    </w:lvl>
    <w:lvl w:ilvl="5" w:tplc="B15A54D6" w:tentative="1">
      <w:start w:val="1"/>
      <w:numFmt w:val="bullet"/>
      <w:lvlText w:val="•"/>
      <w:lvlJc w:val="left"/>
      <w:pPr>
        <w:tabs>
          <w:tab w:val="num" w:pos="4320"/>
        </w:tabs>
        <w:ind w:left="4320" w:hanging="360"/>
      </w:pPr>
      <w:rPr>
        <w:rFonts w:ascii="Arial" w:hAnsi="Arial" w:hint="default"/>
      </w:rPr>
    </w:lvl>
    <w:lvl w:ilvl="6" w:tplc="E8B047E6" w:tentative="1">
      <w:start w:val="1"/>
      <w:numFmt w:val="bullet"/>
      <w:lvlText w:val="•"/>
      <w:lvlJc w:val="left"/>
      <w:pPr>
        <w:tabs>
          <w:tab w:val="num" w:pos="5040"/>
        </w:tabs>
        <w:ind w:left="5040" w:hanging="360"/>
      </w:pPr>
      <w:rPr>
        <w:rFonts w:ascii="Arial" w:hAnsi="Arial" w:hint="default"/>
      </w:rPr>
    </w:lvl>
    <w:lvl w:ilvl="7" w:tplc="BA609FD8" w:tentative="1">
      <w:start w:val="1"/>
      <w:numFmt w:val="bullet"/>
      <w:lvlText w:val="•"/>
      <w:lvlJc w:val="left"/>
      <w:pPr>
        <w:tabs>
          <w:tab w:val="num" w:pos="5760"/>
        </w:tabs>
        <w:ind w:left="5760" w:hanging="360"/>
      </w:pPr>
      <w:rPr>
        <w:rFonts w:ascii="Arial" w:hAnsi="Arial" w:hint="default"/>
      </w:rPr>
    </w:lvl>
    <w:lvl w:ilvl="8" w:tplc="C3D4297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9D27960"/>
    <w:multiLevelType w:val="multilevel"/>
    <w:tmpl w:val="4C98F5CC"/>
    <w:lvl w:ilvl="0">
      <w:start w:val="1"/>
      <w:numFmt w:val="lowerLetter"/>
      <w:lvlText w:val="%1)"/>
      <w:lvlJc w:val="left"/>
      <w:pPr>
        <w:ind w:left="1360" w:hanging="680"/>
      </w:pPr>
      <w:rPr>
        <w:rFonts w:hint="default"/>
        <w:b/>
        <w:i w:val="0"/>
        <w:color w:val="041425" w:themeColor="text1"/>
        <w:sz w:val="20"/>
      </w:rPr>
    </w:lvl>
    <w:lvl w:ilvl="1">
      <w:start w:val="1"/>
      <w:numFmt w:val="decimal"/>
      <w:lvlText w:val="%1.%2"/>
      <w:lvlJc w:val="left"/>
      <w:pPr>
        <w:ind w:left="1360" w:hanging="680"/>
      </w:pPr>
      <w:rPr>
        <w:rFonts w:asciiTheme="majorHAnsi" w:hAnsiTheme="majorHAnsi" w:cs="Times New Roman" w:hint="default"/>
        <w:b w:val="0"/>
        <w:i w:val="0"/>
        <w:sz w:val="20"/>
      </w:rPr>
    </w:lvl>
    <w:lvl w:ilvl="2">
      <w:start w:val="1"/>
      <w:numFmt w:val="decimal"/>
      <w:lvlText w:val="%1.%2.%3"/>
      <w:lvlJc w:val="left"/>
      <w:pPr>
        <w:ind w:left="1360" w:hanging="680"/>
      </w:pPr>
      <w:rPr>
        <w:rFonts w:asciiTheme="majorHAnsi" w:hAnsiTheme="majorHAnsi" w:cs="Times New Roman" w:hint="default"/>
        <w:b w:val="0"/>
        <w:i w:val="0"/>
        <w:sz w:val="20"/>
      </w:rPr>
    </w:lvl>
    <w:lvl w:ilvl="3">
      <w:start w:val="1"/>
      <w:numFmt w:val="bullet"/>
      <w:lvlText w:val=""/>
      <w:lvlJc w:val="left"/>
      <w:pPr>
        <w:ind w:left="1587" w:hanging="227"/>
      </w:pPr>
      <w:rPr>
        <w:rFonts w:ascii="Symbol" w:hAnsi="Symbol" w:hint="default"/>
      </w:rPr>
    </w:lvl>
    <w:lvl w:ilvl="4">
      <w:start w:val="1"/>
      <w:numFmt w:val="lowerRoman"/>
      <w:lvlText w:val="%5"/>
      <w:lvlJc w:val="left"/>
      <w:pPr>
        <w:ind w:left="1587" w:hanging="227"/>
      </w:pPr>
      <w:rPr>
        <w:rFonts w:asciiTheme="majorHAnsi" w:hAnsiTheme="majorHAnsi" w:cs="Times New Roman" w:hint="default"/>
      </w:rPr>
    </w:lvl>
    <w:lvl w:ilvl="5">
      <w:start w:val="1"/>
      <w:numFmt w:val="none"/>
      <w:suff w:val="nothing"/>
      <w:lvlText w:val=""/>
      <w:lvlJc w:val="left"/>
      <w:pPr>
        <w:ind w:left="1587" w:hanging="227"/>
      </w:pPr>
      <w:rPr>
        <w:rFonts w:asciiTheme="majorHAnsi" w:hAnsiTheme="majorHAnsi" w:hint="default"/>
        <w:color w:val="041425" w:themeColor="text1"/>
      </w:rPr>
    </w:lvl>
    <w:lvl w:ilvl="6">
      <w:start w:val="1"/>
      <w:numFmt w:val="none"/>
      <w:suff w:val="nothing"/>
      <w:lvlText w:val=""/>
      <w:lvlJc w:val="left"/>
      <w:pPr>
        <w:ind w:left="1587" w:hanging="227"/>
      </w:pPr>
      <w:rPr>
        <w:rFonts w:hint="default"/>
      </w:rPr>
    </w:lvl>
    <w:lvl w:ilvl="7">
      <w:start w:val="1"/>
      <w:numFmt w:val="none"/>
      <w:suff w:val="nothing"/>
      <w:lvlText w:val=""/>
      <w:lvlJc w:val="left"/>
      <w:pPr>
        <w:ind w:left="1587" w:hanging="227"/>
      </w:pPr>
      <w:rPr>
        <w:rFonts w:hint="default"/>
      </w:rPr>
    </w:lvl>
    <w:lvl w:ilvl="8">
      <w:start w:val="1"/>
      <w:numFmt w:val="none"/>
      <w:suff w:val="nothing"/>
      <w:lvlText w:val=""/>
      <w:lvlJc w:val="left"/>
      <w:pPr>
        <w:ind w:left="1587" w:hanging="227"/>
      </w:pPr>
      <w:rPr>
        <w:rFonts w:hint="default"/>
      </w:rPr>
    </w:lvl>
  </w:abstractNum>
  <w:abstractNum w:abstractNumId="59" w15:restartNumberingAfterBreak="0">
    <w:nsid w:val="6A003F3B"/>
    <w:multiLevelType w:val="hybridMultilevel"/>
    <w:tmpl w:val="EDDE256C"/>
    <w:lvl w:ilvl="0" w:tplc="FDAEBDE2">
      <w:start w:val="1"/>
      <w:numFmt w:val="bullet"/>
      <w:lvlText w:val="•"/>
      <w:lvlJc w:val="left"/>
      <w:pPr>
        <w:tabs>
          <w:tab w:val="num" w:pos="720"/>
        </w:tabs>
        <w:ind w:left="720" w:hanging="360"/>
      </w:pPr>
      <w:rPr>
        <w:rFonts w:ascii="Arial" w:hAnsi="Arial" w:hint="default"/>
      </w:rPr>
    </w:lvl>
    <w:lvl w:ilvl="1" w:tplc="FF3AF17C" w:tentative="1">
      <w:start w:val="1"/>
      <w:numFmt w:val="bullet"/>
      <w:lvlText w:val="•"/>
      <w:lvlJc w:val="left"/>
      <w:pPr>
        <w:tabs>
          <w:tab w:val="num" w:pos="1440"/>
        </w:tabs>
        <w:ind w:left="1440" w:hanging="360"/>
      </w:pPr>
      <w:rPr>
        <w:rFonts w:ascii="Arial" w:hAnsi="Arial" w:hint="default"/>
      </w:rPr>
    </w:lvl>
    <w:lvl w:ilvl="2" w:tplc="EA14A246" w:tentative="1">
      <w:start w:val="1"/>
      <w:numFmt w:val="bullet"/>
      <w:lvlText w:val="•"/>
      <w:lvlJc w:val="left"/>
      <w:pPr>
        <w:tabs>
          <w:tab w:val="num" w:pos="2160"/>
        </w:tabs>
        <w:ind w:left="2160" w:hanging="360"/>
      </w:pPr>
      <w:rPr>
        <w:rFonts w:ascii="Arial" w:hAnsi="Arial" w:hint="default"/>
      </w:rPr>
    </w:lvl>
    <w:lvl w:ilvl="3" w:tplc="CE1822B2" w:tentative="1">
      <w:start w:val="1"/>
      <w:numFmt w:val="bullet"/>
      <w:lvlText w:val="•"/>
      <w:lvlJc w:val="left"/>
      <w:pPr>
        <w:tabs>
          <w:tab w:val="num" w:pos="2880"/>
        </w:tabs>
        <w:ind w:left="2880" w:hanging="360"/>
      </w:pPr>
      <w:rPr>
        <w:rFonts w:ascii="Arial" w:hAnsi="Arial" w:hint="default"/>
      </w:rPr>
    </w:lvl>
    <w:lvl w:ilvl="4" w:tplc="6F14F16C" w:tentative="1">
      <w:start w:val="1"/>
      <w:numFmt w:val="bullet"/>
      <w:lvlText w:val="•"/>
      <w:lvlJc w:val="left"/>
      <w:pPr>
        <w:tabs>
          <w:tab w:val="num" w:pos="3600"/>
        </w:tabs>
        <w:ind w:left="3600" w:hanging="360"/>
      </w:pPr>
      <w:rPr>
        <w:rFonts w:ascii="Arial" w:hAnsi="Arial" w:hint="default"/>
      </w:rPr>
    </w:lvl>
    <w:lvl w:ilvl="5" w:tplc="45EE49A8" w:tentative="1">
      <w:start w:val="1"/>
      <w:numFmt w:val="bullet"/>
      <w:lvlText w:val="•"/>
      <w:lvlJc w:val="left"/>
      <w:pPr>
        <w:tabs>
          <w:tab w:val="num" w:pos="4320"/>
        </w:tabs>
        <w:ind w:left="4320" w:hanging="360"/>
      </w:pPr>
      <w:rPr>
        <w:rFonts w:ascii="Arial" w:hAnsi="Arial" w:hint="default"/>
      </w:rPr>
    </w:lvl>
    <w:lvl w:ilvl="6" w:tplc="0D12EB2E" w:tentative="1">
      <w:start w:val="1"/>
      <w:numFmt w:val="bullet"/>
      <w:lvlText w:val="•"/>
      <w:lvlJc w:val="left"/>
      <w:pPr>
        <w:tabs>
          <w:tab w:val="num" w:pos="5040"/>
        </w:tabs>
        <w:ind w:left="5040" w:hanging="360"/>
      </w:pPr>
      <w:rPr>
        <w:rFonts w:ascii="Arial" w:hAnsi="Arial" w:hint="default"/>
      </w:rPr>
    </w:lvl>
    <w:lvl w:ilvl="7" w:tplc="F2D69922" w:tentative="1">
      <w:start w:val="1"/>
      <w:numFmt w:val="bullet"/>
      <w:lvlText w:val="•"/>
      <w:lvlJc w:val="left"/>
      <w:pPr>
        <w:tabs>
          <w:tab w:val="num" w:pos="5760"/>
        </w:tabs>
        <w:ind w:left="5760" w:hanging="360"/>
      </w:pPr>
      <w:rPr>
        <w:rFonts w:ascii="Arial" w:hAnsi="Arial" w:hint="default"/>
      </w:rPr>
    </w:lvl>
    <w:lvl w:ilvl="8" w:tplc="1E96DB8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6A11502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6D4427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72FD1E0E"/>
    <w:multiLevelType w:val="hybridMultilevel"/>
    <w:tmpl w:val="090EA378"/>
    <w:lvl w:ilvl="0" w:tplc="08090017">
      <w:start w:val="1"/>
      <w:numFmt w:val="lowerLetter"/>
      <w:lvlText w:val="%1)"/>
      <w:lvlJc w:val="left"/>
      <w:pPr>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744E2606"/>
    <w:multiLevelType w:val="multilevel"/>
    <w:tmpl w:val="08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64" w15:restartNumberingAfterBreak="0">
    <w:nsid w:val="75A17A4C"/>
    <w:multiLevelType w:val="hybridMultilevel"/>
    <w:tmpl w:val="36C6945E"/>
    <w:lvl w:ilvl="0" w:tplc="3FD4F710">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766268CE"/>
    <w:multiLevelType w:val="multilevel"/>
    <w:tmpl w:val="7BE0AE70"/>
    <w:lvl w:ilvl="0">
      <w:start w:val="1"/>
      <w:numFmt w:val="decimal"/>
      <w:lvlText w:val="%1.1"/>
      <w:lvlJc w:val="left"/>
      <w:pPr>
        <w:ind w:left="360" w:hanging="360"/>
      </w:pPr>
      <w:rPr>
        <w:rFonts w:hint="default"/>
        <w:b/>
        <w:i w:val="0"/>
        <w:sz w:val="17"/>
      </w:rPr>
    </w:lvl>
    <w:lvl w:ilvl="1">
      <w:start w:val="2"/>
      <w:numFmt w:val="decimal"/>
      <w:lvlRestart w:val="0"/>
      <w:pStyle w:val="MHHS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66" w15:restartNumberingAfterBreak="0">
    <w:nsid w:val="77345851"/>
    <w:multiLevelType w:val="hybridMultilevel"/>
    <w:tmpl w:val="D56AF43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7"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41425" w:themeColor="text1"/>
        <w:sz w:val="16"/>
        <w:u w:color="041425" w:themeColor="text1"/>
      </w:rPr>
    </w:lvl>
    <w:lvl w:ilvl="1">
      <w:start w:val="1"/>
      <w:numFmt w:val="bullet"/>
      <w:pStyle w:val="ListBullet2"/>
      <w:lvlText w:val=""/>
      <w:lvlJc w:val="left"/>
      <w:pPr>
        <w:ind w:left="907" w:hanging="227"/>
      </w:pPr>
      <w:rPr>
        <w:rFonts w:ascii="Symbol" w:hAnsi="Symbol" w:hint="default"/>
        <w:color w:val="041425"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8" w15:restartNumberingAfterBreak="0">
    <w:nsid w:val="7A393545"/>
    <w:multiLevelType w:val="hybridMultilevel"/>
    <w:tmpl w:val="801AECEA"/>
    <w:lvl w:ilvl="0" w:tplc="FFFFFFFF">
      <w:start w:val="1"/>
      <w:numFmt w:val="lowerLetter"/>
      <w:lvlText w:val="%1)"/>
      <w:lvlJc w:val="left"/>
      <w:pPr>
        <w:ind w:left="1021" w:hanging="397"/>
      </w:pPr>
      <w:rPr>
        <w:rFonts w:hint="default"/>
      </w:rPr>
    </w:lvl>
    <w:lvl w:ilvl="1" w:tplc="FFFFFFFF">
      <w:start w:val="1"/>
      <w:numFmt w:val="lowerRoman"/>
      <w:lvlText w:val="%2)"/>
      <w:lvlJc w:val="left"/>
      <w:pPr>
        <w:ind w:left="1418" w:hanging="397"/>
      </w:pPr>
      <w:rPr>
        <w:rFonts w:hint="default"/>
      </w:rPr>
    </w:lvl>
    <w:lvl w:ilvl="2" w:tplc="FFFFFFFF">
      <w:start w:val="1"/>
      <w:numFmt w:val="none"/>
      <w:lvlText w:val=""/>
      <w:lvlJc w:val="left"/>
      <w:pPr>
        <w:tabs>
          <w:tab w:val="num" w:pos="1418"/>
        </w:tabs>
        <w:ind w:left="1815" w:hanging="397"/>
      </w:pPr>
      <w:rPr>
        <w:rFonts w:hint="default"/>
      </w:rPr>
    </w:lvl>
    <w:lvl w:ilvl="3" w:tplc="FFFFFFFF">
      <w:start w:val="1"/>
      <w:numFmt w:val="none"/>
      <w:lvlText w:val=""/>
      <w:lvlJc w:val="left"/>
      <w:pPr>
        <w:tabs>
          <w:tab w:val="num" w:pos="1815"/>
        </w:tabs>
        <w:ind w:left="2212" w:hanging="397"/>
      </w:pPr>
      <w:rPr>
        <w:rFonts w:hint="default"/>
      </w:rPr>
    </w:lvl>
    <w:lvl w:ilvl="4" w:tplc="FFFFFFFF">
      <w:start w:val="1"/>
      <w:numFmt w:val="none"/>
      <w:lvlText w:val=""/>
      <w:lvlJc w:val="left"/>
      <w:pPr>
        <w:tabs>
          <w:tab w:val="num" w:pos="2212"/>
        </w:tabs>
        <w:ind w:left="2609" w:hanging="397"/>
      </w:pPr>
      <w:rPr>
        <w:rFonts w:hint="default"/>
      </w:rPr>
    </w:lvl>
    <w:lvl w:ilvl="5" w:tplc="FFFFFFFF">
      <w:start w:val="1"/>
      <w:numFmt w:val="none"/>
      <w:lvlText w:val=""/>
      <w:lvlJc w:val="left"/>
      <w:pPr>
        <w:tabs>
          <w:tab w:val="num" w:pos="2609"/>
        </w:tabs>
        <w:ind w:left="3006" w:hanging="397"/>
      </w:pPr>
      <w:rPr>
        <w:rFonts w:hint="default"/>
      </w:rPr>
    </w:lvl>
    <w:lvl w:ilvl="6" w:tplc="FFFFFFFF">
      <w:start w:val="1"/>
      <w:numFmt w:val="none"/>
      <w:lvlText w:val=""/>
      <w:lvlJc w:val="left"/>
      <w:pPr>
        <w:tabs>
          <w:tab w:val="num" w:pos="3006"/>
        </w:tabs>
        <w:ind w:left="3403" w:hanging="397"/>
      </w:pPr>
      <w:rPr>
        <w:rFonts w:hint="default"/>
      </w:rPr>
    </w:lvl>
    <w:lvl w:ilvl="7" w:tplc="FFFFFFFF">
      <w:start w:val="1"/>
      <w:numFmt w:val="none"/>
      <w:lvlText w:val=""/>
      <w:lvlJc w:val="left"/>
      <w:pPr>
        <w:tabs>
          <w:tab w:val="num" w:pos="3403"/>
        </w:tabs>
        <w:ind w:left="3800" w:hanging="397"/>
      </w:pPr>
      <w:rPr>
        <w:rFonts w:hint="default"/>
      </w:rPr>
    </w:lvl>
    <w:lvl w:ilvl="8" w:tplc="FFFFFFFF">
      <w:start w:val="1"/>
      <w:numFmt w:val="none"/>
      <w:lvlText w:val=""/>
      <w:lvlJc w:val="left"/>
      <w:pPr>
        <w:tabs>
          <w:tab w:val="num" w:pos="3800"/>
        </w:tabs>
        <w:ind w:left="4197" w:hanging="397"/>
      </w:pPr>
      <w:rPr>
        <w:rFonts w:hint="default"/>
      </w:rPr>
    </w:lvl>
  </w:abstractNum>
  <w:abstractNum w:abstractNumId="69" w15:restartNumberingAfterBreak="0">
    <w:nsid w:val="7AAB4C33"/>
    <w:multiLevelType w:val="multilevel"/>
    <w:tmpl w:val="1A489862"/>
    <w:lvl w:ilvl="0">
      <w:start w:val="1"/>
      <w:numFmt w:val="decimal"/>
      <w:lvlText w:val="%1."/>
      <w:lvlJc w:val="left"/>
      <w:pPr>
        <w:ind w:left="680" w:hanging="680"/>
      </w:pPr>
      <w:rPr>
        <w:rFonts w:asciiTheme="majorHAnsi" w:hAnsiTheme="majorHAnsi" w:cs="Times New Roman" w:hint="default"/>
        <w:b/>
        <w:i w:val="0"/>
        <w:color w:val="041425" w:themeColor="text1"/>
        <w:sz w:val="20"/>
      </w:rPr>
    </w:lvl>
    <w:lvl w:ilvl="1">
      <w:start w:val="1"/>
      <w:numFmt w:val="decimal"/>
      <w:lvlText w:val="%1.%2"/>
      <w:lvlJc w:val="left"/>
      <w:pPr>
        <w:ind w:left="680" w:hanging="680"/>
      </w:pPr>
      <w:rPr>
        <w:rFonts w:asciiTheme="majorHAnsi" w:hAnsiTheme="majorHAnsi" w:cs="Times New Roman" w:hint="default"/>
        <w:b w:val="0"/>
        <w:i w:val="0"/>
        <w:sz w:val="20"/>
      </w:rPr>
    </w:lvl>
    <w:lvl w:ilvl="2">
      <w:start w:val="1"/>
      <w:numFmt w:val="decimal"/>
      <w:lvlText w:val="%1.%2.%3"/>
      <w:lvlJc w:val="left"/>
      <w:pPr>
        <w:ind w:left="680" w:hanging="680"/>
      </w:pPr>
      <w:rPr>
        <w:rFonts w:asciiTheme="majorHAnsi" w:hAnsiTheme="majorHAnsi" w:cs="Times New Roman" w:hint="default"/>
        <w:b w:val="0"/>
        <w:i w:val="0"/>
        <w:sz w:val="20"/>
      </w:rPr>
    </w:lvl>
    <w:lvl w:ilvl="3">
      <w:start w:val="1"/>
      <w:numFmt w:val="lowerLetter"/>
      <w:lvlText w:val="%4)"/>
      <w:lvlJc w:val="left"/>
      <w:pPr>
        <w:ind w:left="907" w:hanging="227"/>
      </w:pPr>
      <w:rPr>
        <w:rFonts w:hint="default"/>
      </w:rPr>
    </w:lvl>
    <w:lvl w:ilvl="4">
      <w:start w:val="1"/>
      <w:numFmt w:val="lowerRoman"/>
      <w:lvlText w:val="%5"/>
      <w:lvlJc w:val="left"/>
      <w:pPr>
        <w:ind w:left="907" w:hanging="227"/>
      </w:pPr>
      <w:rPr>
        <w:rFonts w:asciiTheme="majorHAnsi" w:hAnsiTheme="majorHAnsi" w:cs="Times New Roman" w:hint="default"/>
      </w:rPr>
    </w:lvl>
    <w:lvl w:ilvl="5">
      <w:start w:val="1"/>
      <w:numFmt w:val="none"/>
      <w:suff w:val="nothing"/>
      <w:lvlText w:val=""/>
      <w:lvlJc w:val="left"/>
      <w:pPr>
        <w:ind w:left="907" w:hanging="227"/>
      </w:pPr>
      <w:rPr>
        <w:rFonts w:asciiTheme="majorHAnsi" w:hAnsiTheme="majorHAnsi" w:hint="default"/>
        <w:color w:val="041425" w:themeColor="text1"/>
      </w:rPr>
    </w:lvl>
    <w:lvl w:ilvl="6">
      <w:start w:val="1"/>
      <w:numFmt w:val="none"/>
      <w:suff w:val="nothing"/>
      <w:lvlText w:val=""/>
      <w:lvlJc w:val="left"/>
      <w:pPr>
        <w:ind w:left="907" w:hanging="227"/>
      </w:pPr>
      <w:rPr>
        <w:rFonts w:hint="default"/>
      </w:rPr>
    </w:lvl>
    <w:lvl w:ilvl="7">
      <w:start w:val="1"/>
      <w:numFmt w:val="none"/>
      <w:suff w:val="nothing"/>
      <w:lvlText w:val=""/>
      <w:lvlJc w:val="left"/>
      <w:pPr>
        <w:ind w:left="907" w:hanging="227"/>
      </w:pPr>
      <w:rPr>
        <w:rFonts w:hint="default"/>
      </w:rPr>
    </w:lvl>
    <w:lvl w:ilvl="8">
      <w:start w:val="1"/>
      <w:numFmt w:val="none"/>
      <w:suff w:val="nothing"/>
      <w:lvlText w:val=""/>
      <w:lvlJc w:val="left"/>
      <w:pPr>
        <w:ind w:left="907" w:hanging="227"/>
      </w:pPr>
      <w:rPr>
        <w:rFonts w:hint="default"/>
      </w:rPr>
    </w:lvl>
  </w:abstractNum>
  <w:abstractNum w:abstractNumId="70" w15:restartNumberingAfterBreak="0">
    <w:nsid w:val="7C9C804B"/>
    <w:multiLevelType w:val="hybridMultilevel"/>
    <w:tmpl w:val="FFFFFFFF"/>
    <w:lvl w:ilvl="0" w:tplc="22241CF8">
      <w:start w:val="1"/>
      <w:numFmt w:val="bullet"/>
      <w:lvlText w:val=""/>
      <w:lvlJc w:val="left"/>
      <w:pPr>
        <w:ind w:left="720" w:hanging="360"/>
      </w:pPr>
      <w:rPr>
        <w:rFonts w:ascii="Symbol" w:hAnsi="Symbol" w:hint="default"/>
      </w:rPr>
    </w:lvl>
    <w:lvl w:ilvl="1" w:tplc="C21C27C4">
      <w:start w:val="1"/>
      <w:numFmt w:val="bullet"/>
      <w:lvlText w:val="o"/>
      <w:lvlJc w:val="left"/>
      <w:pPr>
        <w:ind w:left="1440" w:hanging="360"/>
      </w:pPr>
      <w:rPr>
        <w:rFonts w:ascii="Courier New" w:hAnsi="Courier New" w:hint="default"/>
      </w:rPr>
    </w:lvl>
    <w:lvl w:ilvl="2" w:tplc="ECDC673C">
      <w:start w:val="1"/>
      <w:numFmt w:val="bullet"/>
      <w:lvlText w:val=""/>
      <w:lvlJc w:val="left"/>
      <w:pPr>
        <w:ind w:left="2160" w:hanging="360"/>
      </w:pPr>
      <w:rPr>
        <w:rFonts w:ascii="Wingdings" w:hAnsi="Wingdings" w:hint="default"/>
      </w:rPr>
    </w:lvl>
    <w:lvl w:ilvl="3" w:tplc="DDCA1E5A">
      <w:start w:val="1"/>
      <w:numFmt w:val="bullet"/>
      <w:lvlText w:val=""/>
      <w:lvlJc w:val="left"/>
      <w:pPr>
        <w:ind w:left="2880" w:hanging="360"/>
      </w:pPr>
      <w:rPr>
        <w:rFonts w:ascii="Symbol" w:hAnsi="Symbol" w:hint="default"/>
      </w:rPr>
    </w:lvl>
    <w:lvl w:ilvl="4" w:tplc="B2063CF0">
      <w:start w:val="1"/>
      <w:numFmt w:val="bullet"/>
      <w:lvlText w:val="o"/>
      <w:lvlJc w:val="left"/>
      <w:pPr>
        <w:ind w:left="3600" w:hanging="360"/>
      </w:pPr>
      <w:rPr>
        <w:rFonts w:ascii="Courier New" w:hAnsi="Courier New" w:hint="default"/>
      </w:rPr>
    </w:lvl>
    <w:lvl w:ilvl="5" w:tplc="55B46FC6">
      <w:start w:val="1"/>
      <w:numFmt w:val="bullet"/>
      <w:lvlText w:val=""/>
      <w:lvlJc w:val="left"/>
      <w:pPr>
        <w:ind w:left="4320" w:hanging="360"/>
      </w:pPr>
      <w:rPr>
        <w:rFonts w:ascii="Wingdings" w:hAnsi="Wingdings" w:hint="default"/>
      </w:rPr>
    </w:lvl>
    <w:lvl w:ilvl="6" w:tplc="7BACDE34">
      <w:start w:val="1"/>
      <w:numFmt w:val="bullet"/>
      <w:lvlText w:val=""/>
      <w:lvlJc w:val="left"/>
      <w:pPr>
        <w:ind w:left="5040" w:hanging="360"/>
      </w:pPr>
      <w:rPr>
        <w:rFonts w:ascii="Symbol" w:hAnsi="Symbol" w:hint="default"/>
      </w:rPr>
    </w:lvl>
    <w:lvl w:ilvl="7" w:tplc="F594EAD4">
      <w:start w:val="1"/>
      <w:numFmt w:val="bullet"/>
      <w:lvlText w:val="o"/>
      <w:lvlJc w:val="left"/>
      <w:pPr>
        <w:ind w:left="5760" w:hanging="360"/>
      </w:pPr>
      <w:rPr>
        <w:rFonts w:ascii="Courier New" w:hAnsi="Courier New" w:hint="default"/>
      </w:rPr>
    </w:lvl>
    <w:lvl w:ilvl="8" w:tplc="7500DF58">
      <w:start w:val="1"/>
      <w:numFmt w:val="bullet"/>
      <w:lvlText w:val=""/>
      <w:lvlJc w:val="left"/>
      <w:pPr>
        <w:ind w:left="6480" w:hanging="360"/>
      </w:pPr>
      <w:rPr>
        <w:rFonts w:ascii="Wingdings" w:hAnsi="Wingdings" w:hint="default"/>
      </w:rPr>
    </w:lvl>
  </w:abstractNum>
  <w:abstractNum w:abstractNumId="71" w15:restartNumberingAfterBreak="0">
    <w:nsid w:val="7CA17755"/>
    <w:multiLevelType w:val="multilevel"/>
    <w:tmpl w:val="6E9A91C2"/>
    <w:lvl w:ilvl="0">
      <w:start w:val="1"/>
      <w:numFmt w:val="decimal"/>
      <w:lvlText w:val="%1."/>
      <w:lvlJc w:val="left"/>
      <w:pPr>
        <w:ind w:left="680" w:hanging="680"/>
      </w:pPr>
      <w:rPr>
        <w:rFonts w:asciiTheme="majorHAnsi" w:hAnsiTheme="majorHAnsi" w:cs="Times New Roman" w:hint="default"/>
        <w:b/>
        <w:i w:val="0"/>
        <w:color w:val="041425" w:themeColor="text1"/>
        <w:sz w:val="20"/>
      </w:rPr>
    </w:lvl>
    <w:lvl w:ilvl="1">
      <w:start w:val="1"/>
      <w:numFmt w:val="decimal"/>
      <w:lvlText w:val="%1.%2"/>
      <w:lvlJc w:val="left"/>
      <w:pPr>
        <w:ind w:left="680" w:hanging="680"/>
      </w:pPr>
      <w:rPr>
        <w:rFonts w:asciiTheme="majorHAnsi" w:hAnsiTheme="majorHAnsi" w:cs="Times New Roman" w:hint="default"/>
        <w:b w:val="0"/>
        <w:i w:val="0"/>
        <w:sz w:val="20"/>
      </w:rPr>
    </w:lvl>
    <w:lvl w:ilvl="2">
      <w:start w:val="1"/>
      <w:numFmt w:val="decimal"/>
      <w:lvlText w:val="%1.%2.%3"/>
      <w:lvlJc w:val="left"/>
      <w:pPr>
        <w:ind w:left="680" w:hanging="680"/>
      </w:pPr>
      <w:rPr>
        <w:rFonts w:asciiTheme="majorHAnsi" w:hAnsiTheme="majorHAnsi" w:cs="Times New Roman" w:hint="default"/>
        <w:b w:val="0"/>
        <w:i w:val="0"/>
        <w:sz w:val="20"/>
      </w:rPr>
    </w:lvl>
    <w:lvl w:ilvl="3">
      <w:start w:val="1"/>
      <w:numFmt w:val="lowerLetter"/>
      <w:lvlText w:val="%4)"/>
      <w:lvlJc w:val="left"/>
      <w:pPr>
        <w:ind w:left="907" w:hanging="227"/>
      </w:pPr>
      <w:rPr>
        <w:rFonts w:asciiTheme="majorHAnsi" w:hAnsiTheme="majorHAnsi" w:cs="Times New Roman" w:hint="default"/>
      </w:rPr>
    </w:lvl>
    <w:lvl w:ilvl="4">
      <w:start w:val="1"/>
      <w:numFmt w:val="lowerRoman"/>
      <w:lvlText w:val="%5"/>
      <w:lvlJc w:val="left"/>
      <w:pPr>
        <w:ind w:left="907" w:hanging="227"/>
      </w:pPr>
      <w:rPr>
        <w:rFonts w:asciiTheme="majorHAnsi" w:hAnsiTheme="majorHAnsi" w:cs="Times New Roman" w:hint="default"/>
      </w:rPr>
    </w:lvl>
    <w:lvl w:ilvl="5">
      <w:start w:val="1"/>
      <w:numFmt w:val="none"/>
      <w:suff w:val="nothing"/>
      <w:lvlText w:val=""/>
      <w:lvlJc w:val="left"/>
      <w:pPr>
        <w:ind w:left="907" w:hanging="227"/>
      </w:pPr>
      <w:rPr>
        <w:rFonts w:asciiTheme="majorHAnsi" w:hAnsiTheme="majorHAnsi" w:hint="default"/>
        <w:color w:val="041425" w:themeColor="text1"/>
      </w:rPr>
    </w:lvl>
    <w:lvl w:ilvl="6">
      <w:start w:val="1"/>
      <w:numFmt w:val="none"/>
      <w:suff w:val="nothing"/>
      <w:lvlText w:val=""/>
      <w:lvlJc w:val="left"/>
      <w:pPr>
        <w:ind w:left="907" w:hanging="227"/>
      </w:pPr>
      <w:rPr>
        <w:rFonts w:hint="default"/>
      </w:rPr>
    </w:lvl>
    <w:lvl w:ilvl="7">
      <w:start w:val="1"/>
      <w:numFmt w:val="none"/>
      <w:suff w:val="nothing"/>
      <w:lvlText w:val=""/>
      <w:lvlJc w:val="left"/>
      <w:pPr>
        <w:ind w:left="907" w:hanging="227"/>
      </w:pPr>
      <w:rPr>
        <w:rFonts w:hint="default"/>
      </w:rPr>
    </w:lvl>
    <w:lvl w:ilvl="8">
      <w:start w:val="1"/>
      <w:numFmt w:val="none"/>
      <w:suff w:val="nothing"/>
      <w:lvlText w:val=""/>
      <w:lvlJc w:val="left"/>
      <w:pPr>
        <w:ind w:left="907" w:hanging="227"/>
      </w:pPr>
      <w:rPr>
        <w:rFonts w:hint="default"/>
      </w:rPr>
    </w:lvl>
  </w:abstractNum>
  <w:abstractNum w:abstractNumId="72" w15:restartNumberingAfterBreak="0">
    <w:nsid w:val="7E7C368E"/>
    <w:multiLevelType w:val="multilevel"/>
    <w:tmpl w:val="B23047F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20287540">
    <w:abstractNumId w:val="0"/>
  </w:num>
  <w:num w:numId="2" w16cid:durableId="1150051089">
    <w:abstractNumId w:val="22"/>
  </w:num>
  <w:num w:numId="3" w16cid:durableId="1786340681">
    <w:abstractNumId w:val="65"/>
  </w:num>
  <w:num w:numId="4" w16cid:durableId="767504391">
    <w:abstractNumId w:val="3"/>
  </w:num>
  <w:num w:numId="5" w16cid:durableId="1099763610">
    <w:abstractNumId w:val="27"/>
    <w:lvlOverride w:ilvl="0">
      <w:lvl w:ilvl="0">
        <w:start w:val="1"/>
        <w:numFmt w:val="decimal"/>
        <w:lvlText w:val="%1."/>
        <w:lvlJc w:val="left"/>
        <w:pPr>
          <w:ind w:left="680" w:hanging="680"/>
        </w:pPr>
        <w:rPr>
          <w:rFonts w:asciiTheme="majorHAnsi" w:hAnsiTheme="majorHAnsi" w:cs="Times New Roman" w:hint="default"/>
          <w:b/>
          <w:i w:val="0"/>
          <w:color w:val="041425"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41425"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6" w16cid:durableId="872884634">
    <w:abstractNumId w:val="27"/>
    <w:lvlOverride w:ilvl="0">
      <w:lvl w:ilvl="0">
        <w:start w:val="1"/>
        <w:numFmt w:val="decimal"/>
        <w:lvlText w:val="%1."/>
        <w:lvlJc w:val="left"/>
        <w:pPr>
          <w:ind w:left="680" w:hanging="680"/>
        </w:pPr>
        <w:rPr>
          <w:rFonts w:asciiTheme="majorHAnsi" w:hAnsiTheme="majorHAnsi" w:cs="Times New Roman" w:hint="default"/>
          <w:b/>
          <w:i w:val="0"/>
          <w:color w:val="041425"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41425"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7" w16cid:durableId="1350253471">
    <w:abstractNumId w:val="21"/>
  </w:num>
  <w:num w:numId="8" w16cid:durableId="1453090363">
    <w:abstractNumId w:val="67"/>
  </w:num>
  <w:num w:numId="9" w16cid:durableId="1170025783">
    <w:abstractNumId w:val="12"/>
  </w:num>
  <w:num w:numId="10" w16cid:durableId="1665816118">
    <w:abstractNumId w:val="16"/>
  </w:num>
  <w:num w:numId="11" w16cid:durableId="441460496">
    <w:abstractNumId w:val="37"/>
  </w:num>
  <w:num w:numId="12" w16cid:durableId="176314178">
    <w:abstractNumId w:val="38"/>
  </w:num>
  <w:num w:numId="13" w16cid:durableId="936670222">
    <w:abstractNumId w:val="40"/>
  </w:num>
  <w:num w:numId="14" w16cid:durableId="1750694262">
    <w:abstractNumId w:val="18"/>
  </w:num>
  <w:num w:numId="15" w16cid:durableId="336538319">
    <w:abstractNumId w:val="64"/>
  </w:num>
  <w:num w:numId="16" w16cid:durableId="944657933">
    <w:abstractNumId w:val="46"/>
  </w:num>
  <w:num w:numId="17" w16cid:durableId="1384216321">
    <w:abstractNumId w:val="31"/>
  </w:num>
  <w:num w:numId="18" w16cid:durableId="109127231">
    <w:abstractNumId w:val="71"/>
  </w:num>
  <w:num w:numId="19" w16cid:durableId="1266112372">
    <w:abstractNumId w:val="42"/>
  </w:num>
  <w:num w:numId="20" w16cid:durableId="217399824">
    <w:abstractNumId w:val="55"/>
  </w:num>
  <w:num w:numId="21" w16cid:durableId="1252200646">
    <w:abstractNumId w:val="11"/>
  </w:num>
  <w:num w:numId="22" w16cid:durableId="1765296631">
    <w:abstractNumId w:val="20"/>
  </w:num>
  <w:num w:numId="23" w16cid:durableId="1007826375">
    <w:abstractNumId w:val="36"/>
  </w:num>
  <w:num w:numId="24" w16cid:durableId="1172989973">
    <w:abstractNumId w:val="13"/>
  </w:num>
  <w:num w:numId="25" w16cid:durableId="1852602232">
    <w:abstractNumId w:val="72"/>
  </w:num>
  <w:num w:numId="26" w16cid:durableId="1036662929">
    <w:abstractNumId w:val="49"/>
  </w:num>
  <w:num w:numId="27" w16cid:durableId="884681389">
    <w:abstractNumId w:val="66"/>
  </w:num>
  <w:num w:numId="28" w16cid:durableId="422458862">
    <w:abstractNumId w:val="33"/>
  </w:num>
  <w:num w:numId="29" w16cid:durableId="751780676">
    <w:abstractNumId w:val="15"/>
  </w:num>
  <w:num w:numId="30" w16cid:durableId="766072945">
    <w:abstractNumId w:val="58"/>
  </w:num>
  <w:num w:numId="31" w16cid:durableId="198468286">
    <w:abstractNumId w:val="25"/>
  </w:num>
  <w:num w:numId="32" w16cid:durableId="1277060424">
    <w:abstractNumId w:val="30"/>
  </w:num>
  <w:num w:numId="33" w16cid:durableId="161360660">
    <w:abstractNumId w:val="50"/>
  </w:num>
  <w:num w:numId="34" w16cid:durableId="1092120042">
    <w:abstractNumId w:val="26"/>
  </w:num>
  <w:num w:numId="35" w16cid:durableId="830368404">
    <w:abstractNumId w:val="51"/>
  </w:num>
  <w:num w:numId="36" w16cid:durableId="1561282423">
    <w:abstractNumId w:val="48"/>
  </w:num>
  <w:num w:numId="37" w16cid:durableId="165168752">
    <w:abstractNumId w:val="1"/>
  </w:num>
  <w:num w:numId="38" w16cid:durableId="2013800593">
    <w:abstractNumId w:val="49"/>
  </w:num>
  <w:num w:numId="39" w16cid:durableId="1741756786">
    <w:abstractNumId w:val="27"/>
    <w:lvlOverride w:ilvl="0">
      <w:lvl w:ilvl="0">
        <w:start w:val="1"/>
        <w:numFmt w:val="decimal"/>
        <w:lvlText w:val="%1."/>
        <w:lvlJc w:val="left"/>
        <w:pPr>
          <w:ind w:left="680" w:hanging="680"/>
        </w:pPr>
        <w:rPr>
          <w:rFonts w:asciiTheme="majorHAnsi" w:hAnsiTheme="majorHAnsi" w:cs="Times New Roman" w:hint="default"/>
          <w:b/>
          <w:i w:val="0"/>
          <w:color w:val="041425"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41425"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0" w16cid:durableId="1543639787">
    <w:abstractNumId w:val="53"/>
  </w:num>
  <w:num w:numId="41" w16cid:durableId="1536232797">
    <w:abstractNumId w:val="27"/>
    <w:lvlOverride w:ilvl="0">
      <w:lvl w:ilvl="0">
        <w:start w:val="1"/>
        <w:numFmt w:val="decimal"/>
        <w:lvlText w:val="%1."/>
        <w:lvlJc w:val="left"/>
        <w:pPr>
          <w:ind w:left="680" w:hanging="680"/>
        </w:pPr>
        <w:rPr>
          <w:rFonts w:asciiTheme="majorHAnsi" w:hAnsiTheme="majorHAnsi" w:cs="Times New Roman" w:hint="default"/>
          <w:b/>
          <w:i w:val="0"/>
          <w:color w:val="041425"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41425"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2" w16cid:durableId="263613131">
    <w:abstractNumId w:val="28"/>
  </w:num>
  <w:num w:numId="43" w16cid:durableId="1144156519">
    <w:abstractNumId w:val="27"/>
    <w:lvlOverride w:ilvl="0">
      <w:lvl w:ilvl="0">
        <w:start w:val="1"/>
        <w:numFmt w:val="decimal"/>
        <w:lvlText w:val="%1."/>
        <w:lvlJc w:val="left"/>
        <w:pPr>
          <w:ind w:left="680" w:hanging="680"/>
        </w:pPr>
        <w:rPr>
          <w:rFonts w:asciiTheme="majorHAnsi" w:hAnsiTheme="majorHAnsi" w:cs="Times New Roman" w:hint="default"/>
          <w:b/>
          <w:i w:val="0"/>
          <w:color w:val="041425"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41425"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4" w16cid:durableId="1309826361">
    <w:abstractNumId w:val="27"/>
    <w:lvlOverride w:ilvl="0">
      <w:lvl w:ilvl="0">
        <w:start w:val="1"/>
        <w:numFmt w:val="decimal"/>
        <w:lvlText w:val="%1."/>
        <w:lvlJc w:val="left"/>
        <w:pPr>
          <w:ind w:left="680" w:hanging="680"/>
        </w:pPr>
        <w:rPr>
          <w:rFonts w:asciiTheme="majorHAnsi" w:hAnsiTheme="majorHAnsi" w:cs="Times New Roman" w:hint="default"/>
          <w:b/>
          <w:i w:val="0"/>
          <w:color w:val="041425"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41425"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5" w16cid:durableId="529338433">
    <w:abstractNumId w:val="27"/>
    <w:lvlOverride w:ilvl="0">
      <w:lvl w:ilvl="0">
        <w:start w:val="1"/>
        <w:numFmt w:val="decimal"/>
        <w:lvlText w:val="%1."/>
        <w:lvlJc w:val="left"/>
        <w:pPr>
          <w:ind w:left="680" w:hanging="680"/>
        </w:pPr>
        <w:rPr>
          <w:rFonts w:asciiTheme="majorHAnsi" w:hAnsiTheme="majorHAnsi" w:cs="Times New Roman" w:hint="default"/>
          <w:b/>
          <w:i w:val="0"/>
          <w:color w:val="041425"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41425"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6" w16cid:durableId="1045104014">
    <w:abstractNumId w:val="60"/>
  </w:num>
  <w:num w:numId="47" w16cid:durableId="296421342">
    <w:abstractNumId w:val="61"/>
  </w:num>
  <w:num w:numId="48" w16cid:durableId="225840819">
    <w:abstractNumId w:val="27"/>
    <w:lvlOverride w:ilvl="0">
      <w:lvl w:ilvl="0">
        <w:start w:val="1"/>
        <w:numFmt w:val="decimal"/>
        <w:lvlText w:val="%1."/>
        <w:lvlJc w:val="left"/>
        <w:pPr>
          <w:ind w:left="680" w:hanging="680"/>
        </w:pPr>
        <w:rPr>
          <w:rFonts w:asciiTheme="majorHAnsi" w:hAnsiTheme="majorHAnsi" w:cs="Times New Roman" w:hint="default"/>
          <w:b/>
          <w:i w:val="0"/>
          <w:color w:val="041425"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41425"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9" w16cid:durableId="1548756304">
    <w:abstractNumId w:val="49"/>
  </w:num>
  <w:num w:numId="50" w16cid:durableId="1957101770">
    <w:abstractNumId w:val="47"/>
  </w:num>
  <w:num w:numId="51" w16cid:durableId="916063033">
    <w:abstractNumId w:val="23"/>
  </w:num>
  <w:num w:numId="52" w16cid:durableId="436026324">
    <w:abstractNumId w:val="68"/>
  </w:num>
  <w:num w:numId="53" w16cid:durableId="2074349726">
    <w:abstractNumId w:val="34"/>
  </w:num>
  <w:num w:numId="54" w16cid:durableId="1917587753">
    <w:abstractNumId w:val="17"/>
  </w:num>
  <w:num w:numId="55" w16cid:durableId="1809130544">
    <w:abstractNumId w:val="69"/>
  </w:num>
  <w:num w:numId="56" w16cid:durableId="25526092">
    <w:abstractNumId w:val="49"/>
  </w:num>
  <w:num w:numId="57" w16cid:durableId="1718897452">
    <w:abstractNumId w:val="27"/>
    <w:lvlOverride w:ilvl="0">
      <w:lvl w:ilvl="0">
        <w:start w:val="1"/>
        <w:numFmt w:val="decimal"/>
        <w:lvlText w:val="%1."/>
        <w:lvlJc w:val="left"/>
        <w:pPr>
          <w:ind w:left="680" w:hanging="680"/>
        </w:pPr>
        <w:rPr>
          <w:rFonts w:asciiTheme="majorHAnsi" w:hAnsiTheme="majorHAnsi" w:cs="Times New Roman" w:hint="default"/>
          <w:b/>
          <w:i w:val="0"/>
          <w:color w:val="041425"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41425"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58" w16cid:durableId="2109082421">
    <w:abstractNumId w:val="27"/>
    <w:lvlOverride w:ilvl="0">
      <w:lvl w:ilvl="0">
        <w:start w:val="1"/>
        <w:numFmt w:val="decimal"/>
        <w:lvlText w:val="%1."/>
        <w:lvlJc w:val="left"/>
        <w:pPr>
          <w:ind w:left="680" w:hanging="680"/>
        </w:pPr>
        <w:rPr>
          <w:rFonts w:asciiTheme="majorHAnsi" w:hAnsiTheme="majorHAnsi" w:cs="Times New Roman" w:hint="default"/>
          <w:b/>
          <w:i w:val="0"/>
          <w:color w:val="041425"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41425"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59" w16cid:durableId="566578509">
    <w:abstractNumId w:val="7"/>
  </w:num>
  <w:num w:numId="60" w16cid:durableId="1819565046">
    <w:abstractNumId w:val="5"/>
  </w:num>
  <w:num w:numId="61" w16cid:durableId="1001934870">
    <w:abstractNumId w:val="27"/>
    <w:lvlOverride w:ilvl="0">
      <w:lvl w:ilvl="0">
        <w:start w:val="1"/>
        <w:numFmt w:val="decimal"/>
        <w:lvlText w:val="%1."/>
        <w:lvlJc w:val="left"/>
        <w:pPr>
          <w:ind w:left="680" w:hanging="680"/>
        </w:pPr>
        <w:rPr>
          <w:rFonts w:asciiTheme="majorHAnsi" w:hAnsiTheme="majorHAnsi" w:cs="Times New Roman" w:hint="default"/>
          <w:b/>
          <w:i w:val="0"/>
          <w:color w:val="041425"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41425"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62" w16cid:durableId="81293301">
    <w:abstractNumId w:val="27"/>
    <w:lvlOverride w:ilvl="0">
      <w:lvl w:ilvl="0">
        <w:start w:val="1"/>
        <w:numFmt w:val="decimal"/>
        <w:lvlText w:val="%1."/>
        <w:lvlJc w:val="left"/>
        <w:pPr>
          <w:ind w:left="680" w:hanging="680"/>
        </w:pPr>
        <w:rPr>
          <w:rFonts w:asciiTheme="majorHAnsi" w:hAnsiTheme="majorHAnsi" w:cs="Times New Roman" w:hint="default"/>
          <w:b/>
          <w:i w:val="0"/>
          <w:color w:val="041425"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41425"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63" w16cid:durableId="1615479897">
    <w:abstractNumId w:val="7"/>
  </w:num>
  <w:num w:numId="64" w16cid:durableId="1354261986">
    <w:abstractNumId w:val="5"/>
  </w:num>
  <w:num w:numId="65" w16cid:durableId="640768979">
    <w:abstractNumId w:val="9"/>
  </w:num>
  <w:num w:numId="66" w16cid:durableId="2082293842">
    <w:abstractNumId w:val="14"/>
  </w:num>
  <w:num w:numId="67" w16cid:durableId="2139715433">
    <w:abstractNumId w:val="59"/>
  </w:num>
  <w:num w:numId="68" w16cid:durableId="1409764802">
    <w:abstractNumId w:val="57"/>
  </w:num>
  <w:num w:numId="69" w16cid:durableId="1371608388">
    <w:abstractNumId w:val="2"/>
  </w:num>
  <w:num w:numId="70" w16cid:durableId="85351388">
    <w:abstractNumId w:val="52"/>
  </w:num>
  <w:num w:numId="71" w16cid:durableId="1150169035">
    <w:abstractNumId w:val="43"/>
  </w:num>
  <w:num w:numId="72" w16cid:durableId="1822575063">
    <w:abstractNumId w:val="24"/>
  </w:num>
  <w:num w:numId="73" w16cid:durableId="1373768996">
    <w:abstractNumId w:val="35"/>
  </w:num>
  <w:num w:numId="74" w16cid:durableId="243029574">
    <w:abstractNumId w:val="63"/>
  </w:num>
  <w:num w:numId="75" w16cid:durableId="1111129629">
    <w:abstractNumId w:val="62"/>
  </w:num>
  <w:num w:numId="76" w16cid:durableId="128718036">
    <w:abstractNumId w:val="39"/>
  </w:num>
  <w:num w:numId="77" w16cid:durableId="1323193398">
    <w:abstractNumId w:val="54"/>
  </w:num>
  <w:num w:numId="78" w16cid:durableId="1486312453">
    <w:abstractNumId w:val="56"/>
  </w:num>
  <w:num w:numId="79" w16cid:durableId="747533396">
    <w:abstractNumId w:val="10"/>
  </w:num>
  <w:num w:numId="80" w16cid:durableId="2086879653">
    <w:abstractNumId w:val="19"/>
  </w:num>
  <w:num w:numId="81" w16cid:durableId="462579486">
    <w:abstractNumId w:val="4"/>
  </w:num>
  <w:num w:numId="82" w16cid:durableId="956721947">
    <w:abstractNumId w:val="44"/>
  </w:num>
  <w:num w:numId="83" w16cid:durableId="896479046">
    <w:abstractNumId w:val="32"/>
  </w:num>
  <w:num w:numId="84" w16cid:durableId="1061638236">
    <w:abstractNumId w:val="29"/>
  </w:num>
  <w:num w:numId="85" w16cid:durableId="643698961">
    <w:abstractNumId w:val="6"/>
  </w:num>
  <w:num w:numId="86" w16cid:durableId="1764297239">
    <w:abstractNumId w:val="41"/>
  </w:num>
  <w:num w:numId="87" w16cid:durableId="1411658483">
    <w:abstractNumId w:val="8"/>
  </w:num>
  <w:num w:numId="88" w16cid:durableId="1193884493">
    <w:abstractNumId w:val="45"/>
  </w:num>
  <w:num w:numId="89" w16cid:durableId="1149899670">
    <w:abstractNumId w:val="70"/>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0407E"/>
    <w:rsid w:val="000047AF"/>
    <w:rsid w:val="00005C7D"/>
    <w:rsid w:val="00007DAD"/>
    <w:rsid w:val="00011591"/>
    <w:rsid w:val="000117E1"/>
    <w:rsid w:val="0001369E"/>
    <w:rsid w:val="00016123"/>
    <w:rsid w:val="0001680A"/>
    <w:rsid w:val="000172D6"/>
    <w:rsid w:val="00017BB1"/>
    <w:rsid w:val="00017CDB"/>
    <w:rsid w:val="00020741"/>
    <w:rsid w:val="00021D2D"/>
    <w:rsid w:val="0002617E"/>
    <w:rsid w:val="00026497"/>
    <w:rsid w:val="00027AAC"/>
    <w:rsid w:val="0003289C"/>
    <w:rsid w:val="000361A3"/>
    <w:rsid w:val="000371FA"/>
    <w:rsid w:val="00041B9A"/>
    <w:rsid w:val="000420A2"/>
    <w:rsid w:val="00044570"/>
    <w:rsid w:val="00046D88"/>
    <w:rsid w:val="000513CB"/>
    <w:rsid w:val="000516A4"/>
    <w:rsid w:val="00052F0F"/>
    <w:rsid w:val="000537AF"/>
    <w:rsid w:val="00053B5E"/>
    <w:rsid w:val="00055807"/>
    <w:rsid w:val="00064703"/>
    <w:rsid w:val="000672ED"/>
    <w:rsid w:val="000741E1"/>
    <w:rsid w:val="00074646"/>
    <w:rsid w:val="00075E74"/>
    <w:rsid w:val="00075EF7"/>
    <w:rsid w:val="00077D7A"/>
    <w:rsid w:val="000822FF"/>
    <w:rsid w:val="00086959"/>
    <w:rsid w:val="000A3317"/>
    <w:rsid w:val="000A3CBC"/>
    <w:rsid w:val="000B0A59"/>
    <w:rsid w:val="000B30FE"/>
    <w:rsid w:val="000C478A"/>
    <w:rsid w:val="000C65AA"/>
    <w:rsid w:val="000D4B34"/>
    <w:rsid w:val="000E3853"/>
    <w:rsid w:val="000E534B"/>
    <w:rsid w:val="000F5999"/>
    <w:rsid w:val="0010030D"/>
    <w:rsid w:val="00103DE9"/>
    <w:rsid w:val="00104679"/>
    <w:rsid w:val="00105E64"/>
    <w:rsid w:val="00106377"/>
    <w:rsid w:val="00110047"/>
    <w:rsid w:val="00112717"/>
    <w:rsid w:val="001164CE"/>
    <w:rsid w:val="00122B11"/>
    <w:rsid w:val="001258AA"/>
    <w:rsid w:val="00127614"/>
    <w:rsid w:val="0013012B"/>
    <w:rsid w:val="00135528"/>
    <w:rsid w:val="00140E7B"/>
    <w:rsid w:val="001427DE"/>
    <w:rsid w:val="00146FDA"/>
    <w:rsid w:val="00147276"/>
    <w:rsid w:val="0015007C"/>
    <w:rsid w:val="0015065B"/>
    <w:rsid w:val="00157A5B"/>
    <w:rsid w:val="00162C32"/>
    <w:rsid w:val="00164522"/>
    <w:rsid w:val="001679E7"/>
    <w:rsid w:val="00170883"/>
    <w:rsid w:val="00175239"/>
    <w:rsid w:val="001816CF"/>
    <w:rsid w:val="00181794"/>
    <w:rsid w:val="001833FF"/>
    <w:rsid w:val="00187400"/>
    <w:rsid w:val="00190731"/>
    <w:rsid w:val="0019230B"/>
    <w:rsid w:val="00195D68"/>
    <w:rsid w:val="001A54FD"/>
    <w:rsid w:val="001B0B5A"/>
    <w:rsid w:val="001B6E1A"/>
    <w:rsid w:val="001C51E4"/>
    <w:rsid w:val="001D2EAD"/>
    <w:rsid w:val="001D58BD"/>
    <w:rsid w:val="001D5C97"/>
    <w:rsid w:val="001D6235"/>
    <w:rsid w:val="001D66C4"/>
    <w:rsid w:val="001E059F"/>
    <w:rsid w:val="001E0786"/>
    <w:rsid w:val="001E2865"/>
    <w:rsid w:val="001E7F93"/>
    <w:rsid w:val="001F1698"/>
    <w:rsid w:val="001F29FC"/>
    <w:rsid w:val="001F5E36"/>
    <w:rsid w:val="001F7A75"/>
    <w:rsid w:val="00213570"/>
    <w:rsid w:val="002135BD"/>
    <w:rsid w:val="00213837"/>
    <w:rsid w:val="0022073D"/>
    <w:rsid w:val="00220791"/>
    <w:rsid w:val="00221163"/>
    <w:rsid w:val="00221E16"/>
    <w:rsid w:val="0022214D"/>
    <w:rsid w:val="002226BD"/>
    <w:rsid w:val="0022446C"/>
    <w:rsid w:val="00230318"/>
    <w:rsid w:val="00230E00"/>
    <w:rsid w:val="002329AE"/>
    <w:rsid w:val="00232F40"/>
    <w:rsid w:val="00235307"/>
    <w:rsid w:val="00235C27"/>
    <w:rsid w:val="00241CB2"/>
    <w:rsid w:val="00255DE0"/>
    <w:rsid w:val="00255F6A"/>
    <w:rsid w:val="00256021"/>
    <w:rsid w:val="00257407"/>
    <w:rsid w:val="00263574"/>
    <w:rsid w:val="0026429C"/>
    <w:rsid w:val="00264A18"/>
    <w:rsid w:val="0026756E"/>
    <w:rsid w:val="00267941"/>
    <w:rsid w:val="00273F94"/>
    <w:rsid w:val="00291682"/>
    <w:rsid w:val="002926D2"/>
    <w:rsid w:val="002A28F3"/>
    <w:rsid w:val="002A48CE"/>
    <w:rsid w:val="002B178A"/>
    <w:rsid w:val="002B2AAF"/>
    <w:rsid w:val="002B4BB9"/>
    <w:rsid w:val="002B6142"/>
    <w:rsid w:val="002B7022"/>
    <w:rsid w:val="002C0D19"/>
    <w:rsid w:val="002C1FA5"/>
    <w:rsid w:val="002C24B3"/>
    <w:rsid w:val="002C665B"/>
    <w:rsid w:val="002D01AE"/>
    <w:rsid w:val="002D10BC"/>
    <w:rsid w:val="002D558E"/>
    <w:rsid w:val="002D6481"/>
    <w:rsid w:val="002E38C4"/>
    <w:rsid w:val="002E569E"/>
    <w:rsid w:val="002E705C"/>
    <w:rsid w:val="002E7DB8"/>
    <w:rsid w:val="002E7EC1"/>
    <w:rsid w:val="002F115A"/>
    <w:rsid w:val="002F4BE7"/>
    <w:rsid w:val="002F5CBC"/>
    <w:rsid w:val="002F6047"/>
    <w:rsid w:val="002F6C5F"/>
    <w:rsid w:val="00303A67"/>
    <w:rsid w:val="0030680D"/>
    <w:rsid w:val="00307B94"/>
    <w:rsid w:val="00311EB1"/>
    <w:rsid w:val="00314E7F"/>
    <w:rsid w:val="00320775"/>
    <w:rsid w:val="00322329"/>
    <w:rsid w:val="003253CD"/>
    <w:rsid w:val="003263AE"/>
    <w:rsid w:val="00327AF0"/>
    <w:rsid w:val="00330D90"/>
    <w:rsid w:val="003318AF"/>
    <w:rsid w:val="00340C27"/>
    <w:rsid w:val="003411EC"/>
    <w:rsid w:val="0034137A"/>
    <w:rsid w:val="003431DB"/>
    <w:rsid w:val="00345A94"/>
    <w:rsid w:val="00347715"/>
    <w:rsid w:val="00353123"/>
    <w:rsid w:val="00355900"/>
    <w:rsid w:val="00355AB8"/>
    <w:rsid w:val="00356390"/>
    <w:rsid w:val="003600BE"/>
    <w:rsid w:val="0036112A"/>
    <w:rsid w:val="0036399E"/>
    <w:rsid w:val="00365A87"/>
    <w:rsid w:val="0037237B"/>
    <w:rsid w:val="00375FBA"/>
    <w:rsid w:val="00376B8D"/>
    <w:rsid w:val="00380EEC"/>
    <w:rsid w:val="00383651"/>
    <w:rsid w:val="003A07F2"/>
    <w:rsid w:val="003B10E1"/>
    <w:rsid w:val="003B1E0F"/>
    <w:rsid w:val="003B4AAC"/>
    <w:rsid w:val="003C0450"/>
    <w:rsid w:val="003D6584"/>
    <w:rsid w:val="003E7CEE"/>
    <w:rsid w:val="003F096A"/>
    <w:rsid w:val="003F264D"/>
    <w:rsid w:val="003F7F02"/>
    <w:rsid w:val="00401D5F"/>
    <w:rsid w:val="004028C6"/>
    <w:rsid w:val="00403274"/>
    <w:rsid w:val="00403E76"/>
    <w:rsid w:val="00407876"/>
    <w:rsid w:val="004100E7"/>
    <w:rsid w:val="004142A4"/>
    <w:rsid w:val="004171D5"/>
    <w:rsid w:val="00417E22"/>
    <w:rsid w:val="00422D24"/>
    <w:rsid w:val="00423D33"/>
    <w:rsid w:val="00425AE2"/>
    <w:rsid w:val="0043060D"/>
    <w:rsid w:val="00432639"/>
    <w:rsid w:val="0043411B"/>
    <w:rsid w:val="004344C9"/>
    <w:rsid w:val="00441A8E"/>
    <w:rsid w:val="00447B73"/>
    <w:rsid w:val="004509C9"/>
    <w:rsid w:val="0045297C"/>
    <w:rsid w:val="00452CA4"/>
    <w:rsid w:val="00453E33"/>
    <w:rsid w:val="004544BB"/>
    <w:rsid w:val="00454A06"/>
    <w:rsid w:val="004558E3"/>
    <w:rsid w:val="00456B64"/>
    <w:rsid w:val="00462A74"/>
    <w:rsid w:val="00470D62"/>
    <w:rsid w:val="00472B41"/>
    <w:rsid w:val="0047498A"/>
    <w:rsid w:val="00475C4D"/>
    <w:rsid w:val="0047746B"/>
    <w:rsid w:val="004803FB"/>
    <w:rsid w:val="00480B9F"/>
    <w:rsid w:val="004824AE"/>
    <w:rsid w:val="004907BE"/>
    <w:rsid w:val="00493BDC"/>
    <w:rsid w:val="00494134"/>
    <w:rsid w:val="004A3136"/>
    <w:rsid w:val="004A32FB"/>
    <w:rsid w:val="004A3D12"/>
    <w:rsid w:val="004B0775"/>
    <w:rsid w:val="004B1912"/>
    <w:rsid w:val="004B20C3"/>
    <w:rsid w:val="004B4CAC"/>
    <w:rsid w:val="004B68D6"/>
    <w:rsid w:val="004B729E"/>
    <w:rsid w:val="004C1BA3"/>
    <w:rsid w:val="004C7664"/>
    <w:rsid w:val="004D4661"/>
    <w:rsid w:val="004D4BA9"/>
    <w:rsid w:val="004E169B"/>
    <w:rsid w:val="004E31A4"/>
    <w:rsid w:val="004E5396"/>
    <w:rsid w:val="004E6DE7"/>
    <w:rsid w:val="004F0E60"/>
    <w:rsid w:val="004F1730"/>
    <w:rsid w:val="004F19A3"/>
    <w:rsid w:val="004F19EB"/>
    <w:rsid w:val="004F3847"/>
    <w:rsid w:val="00505964"/>
    <w:rsid w:val="005102AC"/>
    <w:rsid w:val="00512C37"/>
    <w:rsid w:val="0052010C"/>
    <w:rsid w:val="00520405"/>
    <w:rsid w:val="00522E1F"/>
    <w:rsid w:val="005233B0"/>
    <w:rsid w:val="00531ADA"/>
    <w:rsid w:val="00531ADF"/>
    <w:rsid w:val="00533972"/>
    <w:rsid w:val="0053597F"/>
    <w:rsid w:val="00535B5A"/>
    <w:rsid w:val="005427F1"/>
    <w:rsid w:val="00544E39"/>
    <w:rsid w:val="00555E36"/>
    <w:rsid w:val="005624EB"/>
    <w:rsid w:val="00564D8F"/>
    <w:rsid w:val="00566A9D"/>
    <w:rsid w:val="005763FD"/>
    <w:rsid w:val="00577A7C"/>
    <w:rsid w:val="00583943"/>
    <w:rsid w:val="0058443B"/>
    <w:rsid w:val="00585BA3"/>
    <w:rsid w:val="00593C19"/>
    <w:rsid w:val="00594CFC"/>
    <w:rsid w:val="00595D85"/>
    <w:rsid w:val="005A4E2F"/>
    <w:rsid w:val="005A7D30"/>
    <w:rsid w:val="005A7EC9"/>
    <w:rsid w:val="005B0D94"/>
    <w:rsid w:val="005B1DEC"/>
    <w:rsid w:val="005B4D32"/>
    <w:rsid w:val="005B7C9E"/>
    <w:rsid w:val="005C013E"/>
    <w:rsid w:val="005C03DB"/>
    <w:rsid w:val="005C1AC6"/>
    <w:rsid w:val="005C23D2"/>
    <w:rsid w:val="005C2DB8"/>
    <w:rsid w:val="005C6871"/>
    <w:rsid w:val="005D7769"/>
    <w:rsid w:val="005F068D"/>
    <w:rsid w:val="005F381C"/>
    <w:rsid w:val="005F7EAE"/>
    <w:rsid w:val="006060F8"/>
    <w:rsid w:val="00610203"/>
    <w:rsid w:val="00611603"/>
    <w:rsid w:val="0061224B"/>
    <w:rsid w:val="00612388"/>
    <w:rsid w:val="006124DC"/>
    <w:rsid w:val="00615014"/>
    <w:rsid w:val="006178DF"/>
    <w:rsid w:val="00624C83"/>
    <w:rsid w:val="00624DA1"/>
    <w:rsid w:val="00624F42"/>
    <w:rsid w:val="0062646E"/>
    <w:rsid w:val="00627D0E"/>
    <w:rsid w:val="00630CCA"/>
    <w:rsid w:val="0063128C"/>
    <w:rsid w:val="0063315A"/>
    <w:rsid w:val="0063361B"/>
    <w:rsid w:val="00633851"/>
    <w:rsid w:val="006354E7"/>
    <w:rsid w:val="006457C9"/>
    <w:rsid w:val="0064713C"/>
    <w:rsid w:val="006511E3"/>
    <w:rsid w:val="00651DCC"/>
    <w:rsid w:val="0065318D"/>
    <w:rsid w:val="006555E1"/>
    <w:rsid w:val="00661007"/>
    <w:rsid w:val="006647C1"/>
    <w:rsid w:val="006769C8"/>
    <w:rsid w:val="0068524B"/>
    <w:rsid w:val="00697B3D"/>
    <w:rsid w:val="006A08E8"/>
    <w:rsid w:val="006A1A23"/>
    <w:rsid w:val="006A23EA"/>
    <w:rsid w:val="006A2878"/>
    <w:rsid w:val="006A3E7D"/>
    <w:rsid w:val="006A576C"/>
    <w:rsid w:val="006A6F02"/>
    <w:rsid w:val="006A77BD"/>
    <w:rsid w:val="006B47C5"/>
    <w:rsid w:val="006B5A63"/>
    <w:rsid w:val="006C1E67"/>
    <w:rsid w:val="006C308F"/>
    <w:rsid w:val="006C3EB6"/>
    <w:rsid w:val="006D0006"/>
    <w:rsid w:val="006E19CC"/>
    <w:rsid w:val="006E3186"/>
    <w:rsid w:val="006E50AB"/>
    <w:rsid w:val="006E55EF"/>
    <w:rsid w:val="006E793F"/>
    <w:rsid w:val="006F3519"/>
    <w:rsid w:val="006F54A3"/>
    <w:rsid w:val="006F7595"/>
    <w:rsid w:val="00700202"/>
    <w:rsid w:val="00713921"/>
    <w:rsid w:val="00715298"/>
    <w:rsid w:val="007211FC"/>
    <w:rsid w:val="0072189A"/>
    <w:rsid w:val="007221B7"/>
    <w:rsid w:val="0072243B"/>
    <w:rsid w:val="00722A24"/>
    <w:rsid w:val="0072327C"/>
    <w:rsid w:val="00723819"/>
    <w:rsid w:val="007257D3"/>
    <w:rsid w:val="00726C72"/>
    <w:rsid w:val="0073096F"/>
    <w:rsid w:val="007315F0"/>
    <w:rsid w:val="007351BE"/>
    <w:rsid w:val="0074041C"/>
    <w:rsid w:val="00740C67"/>
    <w:rsid w:val="007417E3"/>
    <w:rsid w:val="0074411B"/>
    <w:rsid w:val="0074471E"/>
    <w:rsid w:val="007458B0"/>
    <w:rsid w:val="00746219"/>
    <w:rsid w:val="0074763B"/>
    <w:rsid w:val="00756288"/>
    <w:rsid w:val="007577C3"/>
    <w:rsid w:val="00762514"/>
    <w:rsid w:val="00770714"/>
    <w:rsid w:val="00771BED"/>
    <w:rsid w:val="0077364A"/>
    <w:rsid w:val="00773A3D"/>
    <w:rsid w:val="007745CF"/>
    <w:rsid w:val="00774C58"/>
    <w:rsid w:val="00774D33"/>
    <w:rsid w:val="00780734"/>
    <w:rsid w:val="007840D3"/>
    <w:rsid w:val="00784243"/>
    <w:rsid w:val="00786453"/>
    <w:rsid w:val="00787C8E"/>
    <w:rsid w:val="007910B1"/>
    <w:rsid w:val="007935D5"/>
    <w:rsid w:val="007A29E1"/>
    <w:rsid w:val="007A3DCD"/>
    <w:rsid w:val="007A68C1"/>
    <w:rsid w:val="007B05D5"/>
    <w:rsid w:val="007B07A4"/>
    <w:rsid w:val="007B0F02"/>
    <w:rsid w:val="007B21B5"/>
    <w:rsid w:val="007B2644"/>
    <w:rsid w:val="007B3B61"/>
    <w:rsid w:val="007C2CDB"/>
    <w:rsid w:val="007C33FD"/>
    <w:rsid w:val="007C43A5"/>
    <w:rsid w:val="007C5640"/>
    <w:rsid w:val="007C5691"/>
    <w:rsid w:val="007C5A61"/>
    <w:rsid w:val="007C7129"/>
    <w:rsid w:val="007D1CF8"/>
    <w:rsid w:val="007D2FCB"/>
    <w:rsid w:val="007D68DC"/>
    <w:rsid w:val="007E4B6C"/>
    <w:rsid w:val="007E745B"/>
    <w:rsid w:val="007E7C6B"/>
    <w:rsid w:val="007E7FB2"/>
    <w:rsid w:val="007E7FD6"/>
    <w:rsid w:val="007F0378"/>
    <w:rsid w:val="007F1A2A"/>
    <w:rsid w:val="007F3D01"/>
    <w:rsid w:val="007F4BDE"/>
    <w:rsid w:val="0080059D"/>
    <w:rsid w:val="00803B31"/>
    <w:rsid w:val="00804B7E"/>
    <w:rsid w:val="00806BA6"/>
    <w:rsid w:val="008075A8"/>
    <w:rsid w:val="008156A5"/>
    <w:rsid w:val="008173B1"/>
    <w:rsid w:val="008272D0"/>
    <w:rsid w:val="00830C91"/>
    <w:rsid w:val="00832F59"/>
    <w:rsid w:val="00833AB2"/>
    <w:rsid w:val="008345BA"/>
    <w:rsid w:val="00834C16"/>
    <w:rsid w:val="00837E1C"/>
    <w:rsid w:val="00840C0E"/>
    <w:rsid w:val="00842D45"/>
    <w:rsid w:val="00846E96"/>
    <w:rsid w:val="008514A4"/>
    <w:rsid w:val="008540A6"/>
    <w:rsid w:val="00854729"/>
    <w:rsid w:val="00855C2A"/>
    <w:rsid w:val="00856398"/>
    <w:rsid w:val="008617B9"/>
    <w:rsid w:val="00861B27"/>
    <w:rsid w:val="00862886"/>
    <w:rsid w:val="008712AF"/>
    <w:rsid w:val="00871C21"/>
    <w:rsid w:val="00872CCB"/>
    <w:rsid w:val="00874152"/>
    <w:rsid w:val="008747E2"/>
    <w:rsid w:val="00880DB7"/>
    <w:rsid w:val="00882B08"/>
    <w:rsid w:val="00885730"/>
    <w:rsid w:val="00887053"/>
    <w:rsid w:val="00892B30"/>
    <w:rsid w:val="008946DB"/>
    <w:rsid w:val="00894DB2"/>
    <w:rsid w:val="00896321"/>
    <w:rsid w:val="008A4E94"/>
    <w:rsid w:val="008A62CC"/>
    <w:rsid w:val="008B1FD0"/>
    <w:rsid w:val="008B332E"/>
    <w:rsid w:val="008B479E"/>
    <w:rsid w:val="008B47F5"/>
    <w:rsid w:val="008B5687"/>
    <w:rsid w:val="008B7D9B"/>
    <w:rsid w:val="008C605F"/>
    <w:rsid w:val="008C7BC5"/>
    <w:rsid w:val="008D3769"/>
    <w:rsid w:val="008E37BC"/>
    <w:rsid w:val="008F2E43"/>
    <w:rsid w:val="008F3540"/>
    <w:rsid w:val="008F5339"/>
    <w:rsid w:val="008F7E1C"/>
    <w:rsid w:val="009028C3"/>
    <w:rsid w:val="00904932"/>
    <w:rsid w:val="0091412E"/>
    <w:rsid w:val="00917D04"/>
    <w:rsid w:val="00923E42"/>
    <w:rsid w:val="0092473F"/>
    <w:rsid w:val="00925FBE"/>
    <w:rsid w:val="00943224"/>
    <w:rsid w:val="009550AF"/>
    <w:rsid w:val="00962726"/>
    <w:rsid w:val="0096339A"/>
    <w:rsid w:val="00966405"/>
    <w:rsid w:val="009676EF"/>
    <w:rsid w:val="00973DCC"/>
    <w:rsid w:val="00977766"/>
    <w:rsid w:val="0097784D"/>
    <w:rsid w:val="00977936"/>
    <w:rsid w:val="0098419A"/>
    <w:rsid w:val="00984F2A"/>
    <w:rsid w:val="00991282"/>
    <w:rsid w:val="00992F98"/>
    <w:rsid w:val="00995737"/>
    <w:rsid w:val="00995C2D"/>
    <w:rsid w:val="00996912"/>
    <w:rsid w:val="009976D9"/>
    <w:rsid w:val="009A5139"/>
    <w:rsid w:val="009B2331"/>
    <w:rsid w:val="009B3AF1"/>
    <w:rsid w:val="009B60EA"/>
    <w:rsid w:val="009C7BB4"/>
    <w:rsid w:val="009D1D53"/>
    <w:rsid w:val="009D4B9C"/>
    <w:rsid w:val="009D609C"/>
    <w:rsid w:val="009E5334"/>
    <w:rsid w:val="009E6E99"/>
    <w:rsid w:val="009F09E5"/>
    <w:rsid w:val="009F1C63"/>
    <w:rsid w:val="00A10A25"/>
    <w:rsid w:val="00A1165F"/>
    <w:rsid w:val="00A11CAD"/>
    <w:rsid w:val="00A11DDD"/>
    <w:rsid w:val="00A145A2"/>
    <w:rsid w:val="00A2038A"/>
    <w:rsid w:val="00A24879"/>
    <w:rsid w:val="00A25253"/>
    <w:rsid w:val="00A26B90"/>
    <w:rsid w:val="00A27BDB"/>
    <w:rsid w:val="00A30956"/>
    <w:rsid w:val="00A30F42"/>
    <w:rsid w:val="00A342D0"/>
    <w:rsid w:val="00A40AE0"/>
    <w:rsid w:val="00A43A0E"/>
    <w:rsid w:val="00A474DC"/>
    <w:rsid w:val="00A4781C"/>
    <w:rsid w:val="00A50DAB"/>
    <w:rsid w:val="00A52B2E"/>
    <w:rsid w:val="00A547CA"/>
    <w:rsid w:val="00A55CED"/>
    <w:rsid w:val="00A56906"/>
    <w:rsid w:val="00A62D53"/>
    <w:rsid w:val="00A64CFD"/>
    <w:rsid w:val="00A65A94"/>
    <w:rsid w:val="00A65BEA"/>
    <w:rsid w:val="00A677F5"/>
    <w:rsid w:val="00A7095E"/>
    <w:rsid w:val="00A76E29"/>
    <w:rsid w:val="00A81E80"/>
    <w:rsid w:val="00A82856"/>
    <w:rsid w:val="00A8319F"/>
    <w:rsid w:val="00A858A5"/>
    <w:rsid w:val="00A85ACF"/>
    <w:rsid w:val="00A86275"/>
    <w:rsid w:val="00A877C0"/>
    <w:rsid w:val="00A93557"/>
    <w:rsid w:val="00A9358F"/>
    <w:rsid w:val="00A9591F"/>
    <w:rsid w:val="00A96FE4"/>
    <w:rsid w:val="00A97F2E"/>
    <w:rsid w:val="00AA02FD"/>
    <w:rsid w:val="00AA06FD"/>
    <w:rsid w:val="00AA070B"/>
    <w:rsid w:val="00AA356F"/>
    <w:rsid w:val="00AA40E6"/>
    <w:rsid w:val="00AB1095"/>
    <w:rsid w:val="00AB5E84"/>
    <w:rsid w:val="00AB6C7B"/>
    <w:rsid w:val="00AC15DB"/>
    <w:rsid w:val="00AC1845"/>
    <w:rsid w:val="00AC1F7D"/>
    <w:rsid w:val="00AC308B"/>
    <w:rsid w:val="00AC33B2"/>
    <w:rsid w:val="00AC53C4"/>
    <w:rsid w:val="00AC72D1"/>
    <w:rsid w:val="00AD141F"/>
    <w:rsid w:val="00AD443F"/>
    <w:rsid w:val="00AD4BDB"/>
    <w:rsid w:val="00AD50AF"/>
    <w:rsid w:val="00AD59F4"/>
    <w:rsid w:val="00AE080C"/>
    <w:rsid w:val="00AE0F1A"/>
    <w:rsid w:val="00AF16F1"/>
    <w:rsid w:val="00AF7C47"/>
    <w:rsid w:val="00B11D89"/>
    <w:rsid w:val="00B12342"/>
    <w:rsid w:val="00B1288A"/>
    <w:rsid w:val="00B13CAD"/>
    <w:rsid w:val="00B14E0F"/>
    <w:rsid w:val="00B17E0D"/>
    <w:rsid w:val="00B26117"/>
    <w:rsid w:val="00B30A99"/>
    <w:rsid w:val="00B340F0"/>
    <w:rsid w:val="00B354BB"/>
    <w:rsid w:val="00B355B8"/>
    <w:rsid w:val="00B3723E"/>
    <w:rsid w:val="00B4045C"/>
    <w:rsid w:val="00B40E33"/>
    <w:rsid w:val="00B42439"/>
    <w:rsid w:val="00B437F5"/>
    <w:rsid w:val="00B45AAD"/>
    <w:rsid w:val="00B463CA"/>
    <w:rsid w:val="00B51E36"/>
    <w:rsid w:val="00B5291F"/>
    <w:rsid w:val="00B54500"/>
    <w:rsid w:val="00B554C2"/>
    <w:rsid w:val="00B63954"/>
    <w:rsid w:val="00B649D3"/>
    <w:rsid w:val="00B668F2"/>
    <w:rsid w:val="00B71A4D"/>
    <w:rsid w:val="00B72180"/>
    <w:rsid w:val="00B76BDD"/>
    <w:rsid w:val="00B77549"/>
    <w:rsid w:val="00B8575E"/>
    <w:rsid w:val="00B87B44"/>
    <w:rsid w:val="00B91FA8"/>
    <w:rsid w:val="00BA06BC"/>
    <w:rsid w:val="00BA0E67"/>
    <w:rsid w:val="00BA172B"/>
    <w:rsid w:val="00BA27EE"/>
    <w:rsid w:val="00BA30B8"/>
    <w:rsid w:val="00BA3D8A"/>
    <w:rsid w:val="00BA7F2A"/>
    <w:rsid w:val="00BB0EDB"/>
    <w:rsid w:val="00BB1C5C"/>
    <w:rsid w:val="00BB243E"/>
    <w:rsid w:val="00BB41D2"/>
    <w:rsid w:val="00BE3163"/>
    <w:rsid w:val="00BE6EB7"/>
    <w:rsid w:val="00BE7732"/>
    <w:rsid w:val="00BF5009"/>
    <w:rsid w:val="00C0176D"/>
    <w:rsid w:val="00C0247B"/>
    <w:rsid w:val="00C030FB"/>
    <w:rsid w:val="00C04E0D"/>
    <w:rsid w:val="00C077E6"/>
    <w:rsid w:val="00C1689B"/>
    <w:rsid w:val="00C16E52"/>
    <w:rsid w:val="00C2038D"/>
    <w:rsid w:val="00C2095D"/>
    <w:rsid w:val="00C22ED1"/>
    <w:rsid w:val="00C22F55"/>
    <w:rsid w:val="00C27EFF"/>
    <w:rsid w:val="00C30299"/>
    <w:rsid w:val="00C323A9"/>
    <w:rsid w:val="00C32495"/>
    <w:rsid w:val="00C43530"/>
    <w:rsid w:val="00C45E2C"/>
    <w:rsid w:val="00C4603C"/>
    <w:rsid w:val="00C46433"/>
    <w:rsid w:val="00C52509"/>
    <w:rsid w:val="00C54BA4"/>
    <w:rsid w:val="00C55DC9"/>
    <w:rsid w:val="00C660DE"/>
    <w:rsid w:val="00C71655"/>
    <w:rsid w:val="00C7694D"/>
    <w:rsid w:val="00C77294"/>
    <w:rsid w:val="00C801DA"/>
    <w:rsid w:val="00C80B49"/>
    <w:rsid w:val="00C80EA4"/>
    <w:rsid w:val="00C82ABA"/>
    <w:rsid w:val="00C85448"/>
    <w:rsid w:val="00C939F8"/>
    <w:rsid w:val="00C96F49"/>
    <w:rsid w:val="00CA1F0E"/>
    <w:rsid w:val="00CA42FF"/>
    <w:rsid w:val="00CA4472"/>
    <w:rsid w:val="00CA5D8D"/>
    <w:rsid w:val="00CB7B62"/>
    <w:rsid w:val="00CC1967"/>
    <w:rsid w:val="00CC22B3"/>
    <w:rsid w:val="00CC23A1"/>
    <w:rsid w:val="00CC294F"/>
    <w:rsid w:val="00CC332A"/>
    <w:rsid w:val="00CC342E"/>
    <w:rsid w:val="00CC4004"/>
    <w:rsid w:val="00CC585F"/>
    <w:rsid w:val="00CC7503"/>
    <w:rsid w:val="00CC75A8"/>
    <w:rsid w:val="00CD0007"/>
    <w:rsid w:val="00CD21E3"/>
    <w:rsid w:val="00CD2993"/>
    <w:rsid w:val="00CE2CB3"/>
    <w:rsid w:val="00CE37A4"/>
    <w:rsid w:val="00CE6169"/>
    <w:rsid w:val="00CE6CD0"/>
    <w:rsid w:val="00CE6D0E"/>
    <w:rsid w:val="00CE6D2B"/>
    <w:rsid w:val="00CF0A90"/>
    <w:rsid w:val="00CF3C9B"/>
    <w:rsid w:val="00D00DB7"/>
    <w:rsid w:val="00D028AD"/>
    <w:rsid w:val="00D04729"/>
    <w:rsid w:val="00D133E4"/>
    <w:rsid w:val="00D13BF6"/>
    <w:rsid w:val="00D13CDA"/>
    <w:rsid w:val="00D1463A"/>
    <w:rsid w:val="00D22769"/>
    <w:rsid w:val="00D27FDF"/>
    <w:rsid w:val="00D303E6"/>
    <w:rsid w:val="00D32076"/>
    <w:rsid w:val="00D45DDB"/>
    <w:rsid w:val="00D468DF"/>
    <w:rsid w:val="00D5026D"/>
    <w:rsid w:val="00D502E9"/>
    <w:rsid w:val="00D50CCD"/>
    <w:rsid w:val="00D51039"/>
    <w:rsid w:val="00D53C17"/>
    <w:rsid w:val="00D5440E"/>
    <w:rsid w:val="00D547AB"/>
    <w:rsid w:val="00D566DF"/>
    <w:rsid w:val="00D57891"/>
    <w:rsid w:val="00D60AF0"/>
    <w:rsid w:val="00D638F9"/>
    <w:rsid w:val="00D70274"/>
    <w:rsid w:val="00D71931"/>
    <w:rsid w:val="00D72E14"/>
    <w:rsid w:val="00D7364B"/>
    <w:rsid w:val="00D74E18"/>
    <w:rsid w:val="00D80F6E"/>
    <w:rsid w:val="00D823EB"/>
    <w:rsid w:val="00D873FF"/>
    <w:rsid w:val="00D87C80"/>
    <w:rsid w:val="00D94DD4"/>
    <w:rsid w:val="00D9527A"/>
    <w:rsid w:val="00D95B27"/>
    <w:rsid w:val="00DA2CC0"/>
    <w:rsid w:val="00DA4176"/>
    <w:rsid w:val="00DB0A42"/>
    <w:rsid w:val="00DB41E1"/>
    <w:rsid w:val="00DB5579"/>
    <w:rsid w:val="00DB5862"/>
    <w:rsid w:val="00DB6285"/>
    <w:rsid w:val="00DC110E"/>
    <w:rsid w:val="00DD32FB"/>
    <w:rsid w:val="00DE7100"/>
    <w:rsid w:val="00DE77AA"/>
    <w:rsid w:val="00DF0DA7"/>
    <w:rsid w:val="00DF1A74"/>
    <w:rsid w:val="00E00C3E"/>
    <w:rsid w:val="00E03B82"/>
    <w:rsid w:val="00E05254"/>
    <w:rsid w:val="00E075A4"/>
    <w:rsid w:val="00E12305"/>
    <w:rsid w:val="00E13A7B"/>
    <w:rsid w:val="00E14077"/>
    <w:rsid w:val="00E14724"/>
    <w:rsid w:val="00E174AA"/>
    <w:rsid w:val="00E21488"/>
    <w:rsid w:val="00E2180F"/>
    <w:rsid w:val="00E258A4"/>
    <w:rsid w:val="00E26387"/>
    <w:rsid w:val="00E26447"/>
    <w:rsid w:val="00E309D6"/>
    <w:rsid w:val="00E34D14"/>
    <w:rsid w:val="00E36EA7"/>
    <w:rsid w:val="00E42681"/>
    <w:rsid w:val="00E42EBF"/>
    <w:rsid w:val="00E44145"/>
    <w:rsid w:val="00E45879"/>
    <w:rsid w:val="00E528B0"/>
    <w:rsid w:val="00E52B2B"/>
    <w:rsid w:val="00E55BE9"/>
    <w:rsid w:val="00E5629F"/>
    <w:rsid w:val="00E57BC2"/>
    <w:rsid w:val="00E61CA9"/>
    <w:rsid w:val="00E65F62"/>
    <w:rsid w:val="00E66A43"/>
    <w:rsid w:val="00E67F53"/>
    <w:rsid w:val="00E720F1"/>
    <w:rsid w:val="00E74AB2"/>
    <w:rsid w:val="00E81CBE"/>
    <w:rsid w:val="00E85582"/>
    <w:rsid w:val="00E859F9"/>
    <w:rsid w:val="00E85EA9"/>
    <w:rsid w:val="00E92826"/>
    <w:rsid w:val="00E97243"/>
    <w:rsid w:val="00EA0692"/>
    <w:rsid w:val="00EA1C1E"/>
    <w:rsid w:val="00EA40AB"/>
    <w:rsid w:val="00EA4993"/>
    <w:rsid w:val="00EB5350"/>
    <w:rsid w:val="00EB5E9D"/>
    <w:rsid w:val="00EC05FE"/>
    <w:rsid w:val="00EC165E"/>
    <w:rsid w:val="00EC1B1B"/>
    <w:rsid w:val="00EC52F6"/>
    <w:rsid w:val="00EC5306"/>
    <w:rsid w:val="00EC6E8C"/>
    <w:rsid w:val="00ED0850"/>
    <w:rsid w:val="00ED1531"/>
    <w:rsid w:val="00ED2081"/>
    <w:rsid w:val="00ED27E8"/>
    <w:rsid w:val="00ED6384"/>
    <w:rsid w:val="00ED63B7"/>
    <w:rsid w:val="00EE63C1"/>
    <w:rsid w:val="00EE6FF7"/>
    <w:rsid w:val="00EE7481"/>
    <w:rsid w:val="00EF2EA1"/>
    <w:rsid w:val="00EF4C8A"/>
    <w:rsid w:val="00EF4CDF"/>
    <w:rsid w:val="00EF4E52"/>
    <w:rsid w:val="00F04647"/>
    <w:rsid w:val="00F1083F"/>
    <w:rsid w:val="00F10858"/>
    <w:rsid w:val="00F10AC4"/>
    <w:rsid w:val="00F14B16"/>
    <w:rsid w:val="00F22EB2"/>
    <w:rsid w:val="00F239D3"/>
    <w:rsid w:val="00F251A3"/>
    <w:rsid w:val="00F27561"/>
    <w:rsid w:val="00F346D7"/>
    <w:rsid w:val="00F35181"/>
    <w:rsid w:val="00F359A9"/>
    <w:rsid w:val="00F36C25"/>
    <w:rsid w:val="00F4146B"/>
    <w:rsid w:val="00F43087"/>
    <w:rsid w:val="00F46CF8"/>
    <w:rsid w:val="00F479C2"/>
    <w:rsid w:val="00F528D8"/>
    <w:rsid w:val="00F52E10"/>
    <w:rsid w:val="00F54923"/>
    <w:rsid w:val="00F6051B"/>
    <w:rsid w:val="00F6098C"/>
    <w:rsid w:val="00F64CE8"/>
    <w:rsid w:val="00F676EA"/>
    <w:rsid w:val="00F6796A"/>
    <w:rsid w:val="00F72C6F"/>
    <w:rsid w:val="00F73126"/>
    <w:rsid w:val="00F84D18"/>
    <w:rsid w:val="00F86444"/>
    <w:rsid w:val="00F8BBE4"/>
    <w:rsid w:val="00F902D6"/>
    <w:rsid w:val="00F90BB1"/>
    <w:rsid w:val="00F92A74"/>
    <w:rsid w:val="00F93038"/>
    <w:rsid w:val="00F93685"/>
    <w:rsid w:val="00FA176A"/>
    <w:rsid w:val="00FA587C"/>
    <w:rsid w:val="00FA7196"/>
    <w:rsid w:val="00FB303B"/>
    <w:rsid w:val="00FC6E22"/>
    <w:rsid w:val="00FD1367"/>
    <w:rsid w:val="00FD4729"/>
    <w:rsid w:val="00FE29AA"/>
    <w:rsid w:val="00FE6FBB"/>
    <w:rsid w:val="00FED26E"/>
    <w:rsid w:val="00FF0B8E"/>
    <w:rsid w:val="00FF2911"/>
    <w:rsid w:val="00FF29E7"/>
    <w:rsid w:val="00FF5279"/>
    <w:rsid w:val="00FF6603"/>
    <w:rsid w:val="0104432F"/>
    <w:rsid w:val="024A4671"/>
    <w:rsid w:val="0261E08E"/>
    <w:rsid w:val="028BC321"/>
    <w:rsid w:val="0494206D"/>
    <w:rsid w:val="065803E7"/>
    <w:rsid w:val="06941A7A"/>
    <w:rsid w:val="07D028B5"/>
    <w:rsid w:val="07F9C895"/>
    <w:rsid w:val="081E7C31"/>
    <w:rsid w:val="08CB57B9"/>
    <w:rsid w:val="0AEA1C21"/>
    <w:rsid w:val="0B0361F1"/>
    <w:rsid w:val="0B782A27"/>
    <w:rsid w:val="0FCF185F"/>
    <w:rsid w:val="1029D341"/>
    <w:rsid w:val="111A319D"/>
    <w:rsid w:val="116AE8C0"/>
    <w:rsid w:val="11B23AA2"/>
    <w:rsid w:val="121AE3B4"/>
    <w:rsid w:val="12F54B79"/>
    <w:rsid w:val="13B6B415"/>
    <w:rsid w:val="140DB75E"/>
    <w:rsid w:val="157CBF71"/>
    <w:rsid w:val="15B0C7B5"/>
    <w:rsid w:val="16283176"/>
    <w:rsid w:val="1645DAE2"/>
    <w:rsid w:val="171887F2"/>
    <w:rsid w:val="175BE32C"/>
    <w:rsid w:val="17DD2A34"/>
    <w:rsid w:val="18041223"/>
    <w:rsid w:val="19B78D2A"/>
    <w:rsid w:val="1A93F893"/>
    <w:rsid w:val="1AF14F86"/>
    <w:rsid w:val="1B5D1404"/>
    <w:rsid w:val="1C74E653"/>
    <w:rsid w:val="1CB51C66"/>
    <w:rsid w:val="1DB8513D"/>
    <w:rsid w:val="1DEE01FA"/>
    <w:rsid w:val="2429A002"/>
    <w:rsid w:val="2642D64F"/>
    <w:rsid w:val="26448557"/>
    <w:rsid w:val="26473BAA"/>
    <w:rsid w:val="266AFBF6"/>
    <w:rsid w:val="26AA143D"/>
    <w:rsid w:val="26E65131"/>
    <w:rsid w:val="27460B26"/>
    <w:rsid w:val="2810E6A4"/>
    <w:rsid w:val="28AB822D"/>
    <w:rsid w:val="29AD0C19"/>
    <w:rsid w:val="2A62B235"/>
    <w:rsid w:val="2A6E3A04"/>
    <w:rsid w:val="2AD2B5C2"/>
    <w:rsid w:val="2B25EEB2"/>
    <w:rsid w:val="2BAE9074"/>
    <w:rsid w:val="2D7877A2"/>
    <w:rsid w:val="2E3CE713"/>
    <w:rsid w:val="2E5154AB"/>
    <w:rsid w:val="2F6C52A9"/>
    <w:rsid w:val="2FDD35F8"/>
    <w:rsid w:val="30F006C2"/>
    <w:rsid w:val="312A863C"/>
    <w:rsid w:val="320C17E4"/>
    <w:rsid w:val="32E7BB6A"/>
    <w:rsid w:val="3396ADA3"/>
    <w:rsid w:val="339AEE1C"/>
    <w:rsid w:val="34129379"/>
    <w:rsid w:val="34A82B25"/>
    <w:rsid w:val="35A3B7F5"/>
    <w:rsid w:val="35F7A6C8"/>
    <w:rsid w:val="3610252A"/>
    <w:rsid w:val="365966A0"/>
    <w:rsid w:val="384FF1E3"/>
    <w:rsid w:val="39E1D296"/>
    <w:rsid w:val="3A9B6FC6"/>
    <w:rsid w:val="3AAA02B7"/>
    <w:rsid w:val="3AFA7A16"/>
    <w:rsid w:val="3C71D1F7"/>
    <w:rsid w:val="3CE1A848"/>
    <w:rsid w:val="3DBF6B07"/>
    <w:rsid w:val="3DE1A379"/>
    <w:rsid w:val="3DEE9398"/>
    <w:rsid w:val="3DFA9905"/>
    <w:rsid w:val="3E921817"/>
    <w:rsid w:val="3EC140A8"/>
    <w:rsid w:val="3FBFA9DE"/>
    <w:rsid w:val="40C3FAE1"/>
    <w:rsid w:val="41C5EC20"/>
    <w:rsid w:val="4226A935"/>
    <w:rsid w:val="42290A9B"/>
    <w:rsid w:val="42C204BB"/>
    <w:rsid w:val="42D16EBF"/>
    <w:rsid w:val="42DAF94C"/>
    <w:rsid w:val="42E5E6C2"/>
    <w:rsid w:val="43ADDA28"/>
    <w:rsid w:val="4469605A"/>
    <w:rsid w:val="446D3F20"/>
    <w:rsid w:val="44C56BCD"/>
    <w:rsid w:val="451E4473"/>
    <w:rsid w:val="454750FB"/>
    <w:rsid w:val="459E552F"/>
    <w:rsid w:val="45F9A57D"/>
    <w:rsid w:val="46090F81"/>
    <w:rsid w:val="469A35B8"/>
    <w:rsid w:val="46E5080A"/>
    <w:rsid w:val="46E57AEA"/>
    <w:rsid w:val="47BE083F"/>
    <w:rsid w:val="47E49EF7"/>
    <w:rsid w:val="48ED3CD1"/>
    <w:rsid w:val="49F09F10"/>
    <w:rsid w:val="4A84C5B2"/>
    <w:rsid w:val="4B4B77F1"/>
    <w:rsid w:val="4D3B9411"/>
    <w:rsid w:val="4DB96684"/>
    <w:rsid w:val="4DF121D8"/>
    <w:rsid w:val="4F5836D5"/>
    <w:rsid w:val="50611FAA"/>
    <w:rsid w:val="50F88845"/>
    <w:rsid w:val="515B5D19"/>
    <w:rsid w:val="518F9492"/>
    <w:rsid w:val="51B92312"/>
    <w:rsid w:val="51D8BB5D"/>
    <w:rsid w:val="529458A6"/>
    <w:rsid w:val="54531EFA"/>
    <w:rsid w:val="548362EA"/>
    <w:rsid w:val="560AC6AE"/>
    <w:rsid w:val="56EE621E"/>
    <w:rsid w:val="5703BE10"/>
    <w:rsid w:val="5A87384B"/>
    <w:rsid w:val="5BAA32A7"/>
    <w:rsid w:val="5CB235CD"/>
    <w:rsid w:val="5DE771CC"/>
    <w:rsid w:val="5E5379F6"/>
    <w:rsid w:val="5E6C7679"/>
    <w:rsid w:val="5E7F4EC7"/>
    <w:rsid w:val="5FA0018D"/>
    <w:rsid w:val="6070CCEB"/>
    <w:rsid w:val="60D51346"/>
    <w:rsid w:val="610F1896"/>
    <w:rsid w:val="61850188"/>
    <w:rsid w:val="61A6EACE"/>
    <w:rsid w:val="61E3A670"/>
    <w:rsid w:val="638CFCF5"/>
    <w:rsid w:val="63D850E9"/>
    <w:rsid w:val="63DCD9D8"/>
    <w:rsid w:val="664B8A1A"/>
    <w:rsid w:val="66861268"/>
    <w:rsid w:val="6824676A"/>
    <w:rsid w:val="6924696C"/>
    <w:rsid w:val="695723CE"/>
    <w:rsid w:val="69D54EA1"/>
    <w:rsid w:val="6A861151"/>
    <w:rsid w:val="6BC06340"/>
    <w:rsid w:val="6C784147"/>
    <w:rsid w:val="6D7E7F0A"/>
    <w:rsid w:val="6F3A4E2C"/>
    <w:rsid w:val="70A23483"/>
    <w:rsid w:val="70B0FD15"/>
    <w:rsid w:val="71844922"/>
    <w:rsid w:val="723E04E4"/>
    <w:rsid w:val="726DD9F0"/>
    <w:rsid w:val="72966E49"/>
    <w:rsid w:val="732E9F56"/>
    <w:rsid w:val="7336FD41"/>
    <w:rsid w:val="733EB6FB"/>
    <w:rsid w:val="73B774B3"/>
    <w:rsid w:val="74577A74"/>
    <w:rsid w:val="75122636"/>
    <w:rsid w:val="753F2314"/>
    <w:rsid w:val="754E1D29"/>
    <w:rsid w:val="75F3C31A"/>
    <w:rsid w:val="760AD034"/>
    <w:rsid w:val="764BB81B"/>
    <w:rsid w:val="769A91B5"/>
    <w:rsid w:val="76E0A727"/>
    <w:rsid w:val="77927DC6"/>
    <w:rsid w:val="78056BCB"/>
    <w:rsid w:val="787A39F8"/>
    <w:rsid w:val="7883314D"/>
    <w:rsid w:val="78D818DB"/>
    <w:rsid w:val="797FD32F"/>
    <w:rsid w:val="7A0DE8CB"/>
    <w:rsid w:val="7AAEDF65"/>
    <w:rsid w:val="7B5149DF"/>
    <w:rsid w:val="7B88383C"/>
    <w:rsid w:val="7B8D90DF"/>
    <w:rsid w:val="7C1CA9BC"/>
    <w:rsid w:val="7CAF7B38"/>
    <w:rsid w:val="7D10D628"/>
    <w:rsid w:val="7DD2E368"/>
    <w:rsid w:val="7FA9249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655776"/>
  <w15:chartTrackingRefBased/>
  <w15:docId w15:val="{B605EDF2-5F37-F14D-9994-00E951E6A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iPriority="6"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7561"/>
    <w:pPr>
      <w:spacing w:after="20" w:line="260" w:lineRule="exact"/>
    </w:pPr>
    <w:rPr>
      <w:sz w:val="20"/>
      <w:lang w:val="en-GB"/>
    </w:rPr>
  </w:style>
  <w:style w:type="paragraph" w:styleId="Heading1">
    <w:name w:val="heading 1"/>
    <w:basedOn w:val="BasicParagraph"/>
    <w:next w:val="MHHSBody"/>
    <w:link w:val="Heading1Char"/>
    <w:uiPriority w:val="9"/>
    <w:qFormat/>
    <w:rsid w:val="00A7095E"/>
    <w:pPr>
      <w:numPr>
        <w:numId w:val="26"/>
      </w:numPr>
      <w:pBdr>
        <w:top w:val="single" w:sz="6" w:space="2" w:color="041425" w:themeColor="text1"/>
      </w:pBdr>
      <w:spacing w:before="260" w:after="260" w:line="260" w:lineRule="atLeast"/>
      <w:outlineLvl w:val="0"/>
    </w:pPr>
    <w:rPr>
      <w:rFonts w:ascii="Arial" w:hAnsi="Arial" w:cs="Arial"/>
      <w:b/>
      <w:bCs/>
      <w:color w:val="5161FC" w:themeColor="accent1"/>
      <w:sz w:val="32"/>
      <w:szCs w:val="32"/>
    </w:rPr>
  </w:style>
  <w:style w:type="paragraph" w:styleId="Heading2">
    <w:name w:val="heading 2"/>
    <w:basedOn w:val="Normal"/>
    <w:next w:val="MHHSBody"/>
    <w:link w:val="Heading2Char"/>
    <w:uiPriority w:val="9"/>
    <w:unhideWhenUsed/>
    <w:qFormat/>
    <w:rsid w:val="00AC53C4"/>
    <w:pPr>
      <w:numPr>
        <w:ilvl w:val="1"/>
        <w:numId w:val="26"/>
      </w:numPr>
      <w:pBdr>
        <w:top w:val="single" w:sz="4" w:space="1" w:color="5161FC" w:themeColor="accent1"/>
      </w:pBdr>
      <w:spacing w:before="260" w:after="260"/>
      <w:outlineLvl w:val="1"/>
    </w:pPr>
    <w:rPr>
      <w:rFonts w:ascii="Arial" w:hAnsi="Arial" w:cs="Arial"/>
      <w:b/>
      <w:bCs/>
      <w:color w:val="5161FC" w:themeColor="accent1"/>
      <w:szCs w:val="20"/>
    </w:rPr>
  </w:style>
  <w:style w:type="paragraph" w:styleId="Heading3">
    <w:name w:val="heading 3"/>
    <w:basedOn w:val="BasicParagraph"/>
    <w:next w:val="MHHSBody"/>
    <w:link w:val="Heading3Char"/>
    <w:uiPriority w:val="9"/>
    <w:unhideWhenUsed/>
    <w:qFormat/>
    <w:rsid w:val="00E85582"/>
    <w:pPr>
      <w:numPr>
        <w:ilvl w:val="2"/>
        <w:numId w:val="26"/>
      </w:numPr>
      <w:pBdr>
        <w:top w:val="single" w:sz="4" w:space="14" w:color="5161FC" w:themeColor="accent1"/>
      </w:pBdr>
      <w:suppressAutoHyphens/>
      <w:spacing w:before="260" w:after="260" w:line="260" w:lineRule="exact"/>
      <w:outlineLvl w:val="2"/>
    </w:pPr>
    <w:rPr>
      <w:rFonts w:ascii="Arial" w:hAnsi="Arial" w:cs="Arial"/>
      <w:b/>
      <w:bCs/>
      <w:color w:val="5161FC" w:themeColor="accent1"/>
      <w:sz w:val="18"/>
      <w:szCs w:val="18"/>
    </w:rPr>
  </w:style>
  <w:style w:type="paragraph" w:styleId="Heading4">
    <w:name w:val="heading 4"/>
    <w:basedOn w:val="Normal"/>
    <w:next w:val="MHHSBody"/>
    <w:link w:val="Heading4Char"/>
    <w:uiPriority w:val="9"/>
    <w:unhideWhenUsed/>
    <w:rsid w:val="00D87C80"/>
    <w:pPr>
      <w:keepNext/>
      <w:keepLines/>
      <w:numPr>
        <w:ilvl w:val="3"/>
        <w:numId w:val="26"/>
      </w:numPr>
      <w:spacing w:before="40" w:after="0"/>
      <w:outlineLvl w:val="3"/>
    </w:pPr>
    <w:rPr>
      <w:rFonts w:asciiTheme="majorHAnsi" w:eastAsiaTheme="majorEastAsia" w:hAnsiTheme="majorHAnsi" w:cstheme="majorBidi"/>
      <w:i/>
      <w:iCs/>
      <w:color w:val="041AF5" w:themeColor="accent1" w:themeShade="BF"/>
    </w:rPr>
  </w:style>
  <w:style w:type="paragraph" w:styleId="Heading5">
    <w:name w:val="heading 5"/>
    <w:basedOn w:val="Normal"/>
    <w:next w:val="Normal"/>
    <w:link w:val="Heading5Char"/>
    <w:uiPriority w:val="9"/>
    <w:semiHidden/>
    <w:unhideWhenUsed/>
    <w:rsid w:val="00AC53C4"/>
    <w:pPr>
      <w:keepNext/>
      <w:keepLines/>
      <w:numPr>
        <w:ilvl w:val="4"/>
        <w:numId w:val="26"/>
      </w:numPr>
      <w:spacing w:before="40" w:after="0"/>
      <w:outlineLvl w:val="4"/>
    </w:pPr>
    <w:rPr>
      <w:rFonts w:asciiTheme="majorHAnsi" w:eastAsiaTheme="majorEastAsia" w:hAnsiTheme="majorHAnsi" w:cstheme="majorBidi"/>
      <w:color w:val="041AF5" w:themeColor="accent1" w:themeShade="BF"/>
    </w:rPr>
  </w:style>
  <w:style w:type="paragraph" w:styleId="Heading6">
    <w:name w:val="heading 6"/>
    <w:basedOn w:val="Normal"/>
    <w:next w:val="Normal"/>
    <w:link w:val="Heading6Char"/>
    <w:uiPriority w:val="9"/>
    <w:semiHidden/>
    <w:unhideWhenUsed/>
    <w:qFormat/>
    <w:rsid w:val="00E42681"/>
    <w:pPr>
      <w:keepNext/>
      <w:keepLines/>
      <w:numPr>
        <w:ilvl w:val="5"/>
        <w:numId w:val="26"/>
      </w:numPr>
      <w:spacing w:before="40" w:after="0"/>
      <w:outlineLvl w:val="5"/>
    </w:pPr>
    <w:rPr>
      <w:rFonts w:asciiTheme="majorHAnsi" w:eastAsiaTheme="majorEastAsia" w:hAnsiTheme="majorHAnsi" w:cstheme="majorBidi"/>
      <w:color w:val="0211A2" w:themeColor="accent1" w:themeShade="7F"/>
    </w:rPr>
  </w:style>
  <w:style w:type="paragraph" w:styleId="Heading7">
    <w:name w:val="heading 7"/>
    <w:basedOn w:val="Normal"/>
    <w:next w:val="Normal"/>
    <w:link w:val="Heading7Char"/>
    <w:uiPriority w:val="9"/>
    <w:semiHidden/>
    <w:unhideWhenUsed/>
    <w:qFormat/>
    <w:rsid w:val="00AC53C4"/>
    <w:pPr>
      <w:keepNext/>
      <w:keepLines/>
      <w:numPr>
        <w:ilvl w:val="6"/>
        <w:numId w:val="26"/>
      </w:numPr>
      <w:spacing w:before="40" w:after="0"/>
      <w:outlineLvl w:val="6"/>
    </w:pPr>
    <w:rPr>
      <w:rFonts w:asciiTheme="majorHAnsi" w:eastAsiaTheme="majorEastAsia" w:hAnsiTheme="majorHAnsi" w:cstheme="majorBidi"/>
      <w:i/>
      <w:iCs/>
      <w:color w:val="0211A2" w:themeColor="accent1" w:themeShade="7F"/>
    </w:rPr>
  </w:style>
  <w:style w:type="paragraph" w:styleId="Heading8">
    <w:name w:val="heading 8"/>
    <w:basedOn w:val="Normal"/>
    <w:next w:val="Normal"/>
    <w:link w:val="Heading8Char"/>
    <w:uiPriority w:val="9"/>
    <w:semiHidden/>
    <w:unhideWhenUsed/>
    <w:qFormat/>
    <w:rsid w:val="00AC53C4"/>
    <w:pPr>
      <w:keepNext/>
      <w:keepLines/>
      <w:numPr>
        <w:ilvl w:val="7"/>
        <w:numId w:val="26"/>
      </w:numPr>
      <w:spacing w:before="40" w:after="0"/>
      <w:outlineLvl w:val="7"/>
    </w:pPr>
    <w:rPr>
      <w:rFonts w:asciiTheme="majorHAnsi" w:eastAsiaTheme="majorEastAsia" w:hAnsiTheme="majorHAnsi" w:cstheme="majorBidi"/>
      <w:color w:val="0B3665" w:themeColor="text1" w:themeTint="D8"/>
      <w:sz w:val="21"/>
      <w:szCs w:val="21"/>
    </w:rPr>
  </w:style>
  <w:style w:type="paragraph" w:styleId="Heading9">
    <w:name w:val="heading 9"/>
    <w:basedOn w:val="Normal"/>
    <w:next w:val="Normal"/>
    <w:link w:val="Heading9Char"/>
    <w:uiPriority w:val="9"/>
    <w:semiHidden/>
    <w:unhideWhenUsed/>
    <w:qFormat/>
    <w:rsid w:val="00AC53C4"/>
    <w:pPr>
      <w:keepNext/>
      <w:keepLines/>
      <w:numPr>
        <w:ilvl w:val="8"/>
        <w:numId w:val="26"/>
      </w:numPr>
      <w:spacing w:before="40" w:after="0"/>
      <w:outlineLvl w:val="8"/>
    </w:pPr>
    <w:rPr>
      <w:rFonts w:asciiTheme="majorHAnsi" w:eastAsiaTheme="majorEastAsia" w:hAnsiTheme="majorHAnsi" w:cstheme="majorBidi"/>
      <w:i/>
      <w:iCs/>
      <w:color w:val="0B3665"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51039"/>
    <w:rPr>
      <w:b/>
      <w:sz w:val="20"/>
      <w:lang w:val="en-GB"/>
    </w:rPr>
  </w:style>
  <w:style w:type="paragraph" w:styleId="Footer">
    <w:name w:val="footer"/>
    <w:basedOn w:val="Normal"/>
    <w:link w:val="FooterChar"/>
    <w:uiPriority w:val="99"/>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AC33B2"/>
    <w:rPr>
      <w:sz w:val="12"/>
    </w:rPr>
  </w:style>
  <w:style w:type="character" w:customStyle="1" w:styleId="Heading1Char">
    <w:name w:val="Heading 1 Char"/>
    <w:basedOn w:val="DefaultParagraphFont"/>
    <w:link w:val="Heading1"/>
    <w:uiPriority w:val="9"/>
    <w:rsid w:val="00A7095E"/>
    <w:rPr>
      <w:rFonts w:ascii="Arial" w:hAnsi="Arial" w:cs="Arial"/>
      <w:b/>
      <w:bCs/>
      <w:color w:val="5161FC" w:themeColor="accent1"/>
      <w:sz w:val="32"/>
      <w:szCs w:val="32"/>
      <w:lang w:val="en-GB"/>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10A25"/>
    <w:rPr>
      <w:b/>
      <w:bCs/>
      <w:color w:val="041425" w:themeColor="text1"/>
    </w:rPr>
  </w:style>
  <w:style w:type="table" w:styleId="TableGrid">
    <w:name w:val="Table Grid"/>
    <w:basedOn w:val="TableNormal"/>
    <w:uiPriority w:val="39"/>
    <w:rsid w:val="002226BD"/>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MHHSTableTextSmall">
    <w:name w:val="MHHS Table Text Small"/>
    <w:basedOn w:val="Normal"/>
    <w:qFormat/>
    <w:rsid w:val="00A677F5"/>
    <w:pPr>
      <w:spacing w:after="0" w:line="240" w:lineRule="auto"/>
    </w:pPr>
    <w:rPr>
      <w:sz w:val="17"/>
    </w:rPr>
  </w:style>
  <w:style w:type="paragraph" w:customStyle="1" w:styleId="MHHSTableTextLarge">
    <w:name w:val="MHHS Table Text Large"/>
    <w:basedOn w:val="MHHSTableTextSmall"/>
    <w:qFormat/>
    <w:rsid w:val="00A677F5"/>
    <w:rPr>
      <w:sz w:val="22"/>
    </w:rPr>
  </w:style>
  <w:style w:type="paragraph" w:styleId="FootnoteText">
    <w:name w:val="footnote text"/>
    <w:basedOn w:val="Normal"/>
    <w:link w:val="FootnoteTextChar"/>
    <w:uiPriority w:val="99"/>
    <w:semiHidden/>
    <w:rsid w:val="007211FC"/>
    <w:pPr>
      <w:spacing w:after="0" w:line="240" w:lineRule="auto"/>
    </w:pPr>
    <w:rPr>
      <w:rFonts w:eastAsia="Times New Roman" w:cs="Tahoma"/>
      <w:color w:val="041425" w:themeColor="text1"/>
      <w:szCs w:val="20"/>
    </w:rPr>
  </w:style>
  <w:style w:type="paragraph" w:customStyle="1" w:styleId="NoParagraphStyle">
    <w:name w:val="[No Paragraph Style]"/>
    <w:rsid w:val="007211FC"/>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AC53C4"/>
    <w:rPr>
      <w:rFonts w:ascii="Arial" w:hAnsi="Arial" w:cs="Arial"/>
      <w:b/>
      <w:bCs/>
      <w:color w:val="5161FC" w:themeColor="accent1"/>
      <w:sz w:val="20"/>
      <w:szCs w:val="20"/>
      <w:lang w:val="en-GB"/>
    </w:rPr>
  </w:style>
  <w:style w:type="paragraph" w:customStyle="1" w:styleId="MHHSBody">
    <w:name w:val="MHHS Body"/>
    <w:basedOn w:val="Normal"/>
    <w:qFormat/>
    <w:rsid w:val="00365A87"/>
    <w:pPr>
      <w:spacing w:after="120" w:line="260" w:lineRule="atLeast"/>
    </w:pPr>
  </w:style>
  <w:style w:type="table" w:customStyle="1" w:styleId="ElexonBasicTable">
    <w:name w:val="Elexon Basic Table"/>
    <w:basedOn w:val="TableNormal"/>
    <w:uiPriority w:val="99"/>
    <w:rsid w:val="00EC05FE"/>
    <w:pPr>
      <w:spacing w:after="0" w:line="240" w:lineRule="auto"/>
    </w:pPr>
    <w:rPr>
      <w:sz w:val="17"/>
    </w:rPr>
    <w:tblPr>
      <w:tblBorders>
        <w:top w:val="single" w:sz="4" w:space="0" w:color="041425" w:themeColor="text1"/>
        <w:bottom w:val="single" w:sz="4" w:space="0" w:color="041425" w:themeColor="text1"/>
        <w:insideH w:val="single" w:sz="4" w:space="0" w:color="041425" w:themeColor="text1"/>
      </w:tblBorders>
    </w:tblPr>
    <w:tcPr>
      <w:vAlign w:val="center"/>
    </w:tcPr>
    <w:tblStylePr w:type="firstRow">
      <w:pPr>
        <w:jc w:val="left"/>
      </w:pPr>
      <w:rPr>
        <w:rFonts w:asciiTheme="majorHAnsi" w:hAnsiTheme="majorHAnsi"/>
        <w:b/>
        <w:sz w:val="17"/>
      </w:rPr>
      <w:tblPr/>
      <w:tcPr>
        <w:tcBorders>
          <w:top w:val="single" w:sz="4" w:space="0" w:color="041425" w:themeColor="text1"/>
          <w:left w:val="single" w:sz="4" w:space="0" w:color="041425" w:themeColor="text1"/>
          <w:bottom w:val="nil"/>
          <w:right w:val="single" w:sz="4" w:space="0" w:color="041425" w:themeColor="text1"/>
          <w:insideH w:val="nil"/>
          <w:insideV w:val="nil"/>
          <w:tl2br w:val="nil"/>
          <w:tr2bl w:val="nil"/>
        </w:tcBorders>
        <w:shd w:val="clear" w:color="auto" w:fill="041425" w:themeFill="text1"/>
      </w:tcPr>
    </w:tblStylePr>
  </w:style>
  <w:style w:type="character" w:customStyle="1" w:styleId="Heading3Char">
    <w:name w:val="Heading 3 Char"/>
    <w:basedOn w:val="DefaultParagraphFont"/>
    <w:link w:val="Heading3"/>
    <w:uiPriority w:val="9"/>
    <w:rsid w:val="00E85582"/>
    <w:rPr>
      <w:rFonts w:ascii="Arial" w:hAnsi="Arial" w:cs="Arial"/>
      <w:b/>
      <w:bCs/>
      <w:color w:val="5161FC" w:themeColor="accent1"/>
      <w:sz w:val="18"/>
      <w:szCs w:val="18"/>
      <w:lang w:val="en-GB"/>
    </w:rPr>
  </w:style>
  <w:style w:type="paragraph" w:styleId="List">
    <w:name w:val="List"/>
    <w:basedOn w:val="Heading3"/>
    <w:next w:val="List2"/>
    <w:uiPriority w:val="99"/>
    <w:unhideWhenUsed/>
    <w:qFormat/>
    <w:rsid w:val="00B437F5"/>
    <w:pPr>
      <w:numPr>
        <w:ilvl w:val="0"/>
        <w:numId w:val="0"/>
      </w:numPr>
      <w:pBdr>
        <w:top w:val="none" w:sz="0" w:space="0" w:color="auto"/>
      </w:pBdr>
      <w:spacing w:after="120" w:line="260" w:lineRule="atLeast"/>
      <w:ind w:left="680" w:hanging="680"/>
      <w:outlineLvl w:val="3"/>
    </w:pPr>
    <w:rPr>
      <w:sz w:val="20"/>
    </w:rPr>
  </w:style>
  <w:style w:type="paragraph" w:styleId="List2">
    <w:name w:val="List 2"/>
    <w:basedOn w:val="BasicParagraph"/>
    <w:uiPriority w:val="99"/>
    <w:unhideWhenUsed/>
    <w:qFormat/>
    <w:rsid w:val="00E720F1"/>
    <w:pPr>
      <w:numPr>
        <w:ilvl w:val="1"/>
        <w:numId w:val="62"/>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62"/>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2"/>
      </w:numPr>
      <w:contextualSpacing/>
    </w:pPr>
  </w:style>
  <w:style w:type="paragraph" w:styleId="ListNumber">
    <w:name w:val="List Number"/>
    <w:aliases w:val="Number list 1"/>
    <w:basedOn w:val="Normal"/>
    <w:uiPriority w:val="99"/>
    <w:unhideWhenUsed/>
    <w:qFormat/>
    <w:rsid w:val="00904932"/>
    <w:pPr>
      <w:numPr>
        <w:numId w:val="1"/>
      </w:numPr>
      <w:contextualSpacing/>
    </w:pPr>
    <w:rPr>
      <w:b/>
      <w:color w:val="041425" w:themeColor="text1"/>
    </w:rPr>
  </w:style>
  <w:style w:type="paragraph" w:customStyle="1" w:styleId="MHHSNumberedTableText">
    <w:name w:val="MHHS Numbered Table Text"/>
    <w:basedOn w:val="MHHSTableTextSmall"/>
    <w:qFormat/>
    <w:rsid w:val="00BA0E67"/>
    <w:pPr>
      <w:numPr>
        <w:ilvl w:val="1"/>
        <w:numId w:val="3"/>
      </w:numPr>
    </w:pPr>
    <w:rPr>
      <w:rFonts w:cstheme="minorHAnsi"/>
      <w:color w:val="000000"/>
    </w:rPr>
  </w:style>
  <w:style w:type="character" w:styleId="PlaceholderText">
    <w:name w:val="Placeholder Text"/>
    <w:basedOn w:val="DefaultParagraphFont"/>
    <w:uiPriority w:val="99"/>
    <w:semiHidden/>
    <w:rsid w:val="00053B5E"/>
    <w:rPr>
      <w:color w:val="808080"/>
    </w:rPr>
  </w:style>
  <w:style w:type="character" w:customStyle="1" w:styleId="Regular">
    <w:name w:val="Regular"/>
    <w:basedOn w:val="DefaultParagraphFont"/>
    <w:uiPriority w:val="1"/>
    <w:rsid w:val="00F251A3"/>
    <w:rPr>
      <w:color w:val="auto"/>
    </w:rPr>
  </w:style>
  <w:style w:type="paragraph" w:styleId="NoSpacing">
    <w:name w:val="No Spacing"/>
    <w:link w:val="NoSpacingChar"/>
    <w:uiPriority w:val="1"/>
    <w:qFormat/>
    <w:rsid w:val="00E42681"/>
    <w:pPr>
      <w:spacing w:after="0" w:line="240" w:lineRule="auto"/>
    </w:pPr>
    <w:rPr>
      <w:rFonts w:eastAsiaTheme="minorEastAsia"/>
    </w:rPr>
  </w:style>
  <w:style w:type="character" w:customStyle="1" w:styleId="NoSpacingChar">
    <w:name w:val="No Spacing Char"/>
    <w:basedOn w:val="DefaultParagraphFont"/>
    <w:link w:val="NoSpacing"/>
    <w:uiPriority w:val="1"/>
    <w:rsid w:val="00E42681"/>
    <w:rPr>
      <w:rFonts w:eastAsiaTheme="minorEastAsia"/>
    </w:rPr>
  </w:style>
  <w:style w:type="paragraph" w:styleId="Title">
    <w:name w:val="Title"/>
    <w:basedOn w:val="Normal"/>
    <w:next w:val="Normal"/>
    <w:link w:val="TitleChar"/>
    <w:uiPriority w:val="10"/>
    <w:rsid w:val="00EC05FE"/>
    <w:pPr>
      <w:spacing w:after="0" w:line="264" w:lineRule="auto"/>
      <w:ind w:right="5868"/>
      <w:contextualSpacing/>
    </w:pPr>
    <w:rPr>
      <w:rFonts w:asciiTheme="majorHAnsi" w:eastAsiaTheme="majorEastAsia" w:hAnsiTheme="majorHAnsi" w:cs="Times New Roman (Headings CS)"/>
      <w:b/>
      <w:color w:val="5161FC" w:themeColor="accent1"/>
      <w:kern w:val="28"/>
      <w:sz w:val="50"/>
      <w:szCs w:val="56"/>
    </w:rPr>
  </w:style>
  <w:style w:type="character" w:customStyle="1" w:styleId="TitleChar">
    <w:name w:val="Title Char"/>
    <w:basedOn w:val="DefaultParagraphFont"/>
    <w:link w:val="Title"/>
    <w:uiPriority w:val="10"/>
    <w:rsid w:val="00EC05FE"/>
    <w:rPr>
      <w:rFonts w:asciiTheme="majorHAnsi" w:eastAsiaTheme="majorEastAsia" w:hAnsiTheme="majorHAnsi" w:cs="Times New Roman (Headings CS)"/>
      <w:b/>
      <w:color w:val="5161FC" w:themeColor="accent1"/>
      <w:kern w:val="28"/>
      <w:sz w:val="50"/>
      <w:szCs w:val="56"/>
      <w:lang w:val="en-GB"/>
    </w:rPr>
  </w:style>
  <w:style w:type="character" w:customStyle="1" w:styleId="Heading6Char">
    <w:name w:val="Heading 6 Char"/>
    <w:basedOn w:val="DefaultParagraphFont"/>
    <w:link w:val="Heading6"/>
    <w:uiPriority w:val="9"/>
    <w:semiHidden/>
    <w:rsid w:val="00E42681"/>
    <w:rPr>
      <w:rFonts w:asciiTheme="majorHAnsi" w:eastAsiaTheme="majorEastAsia" w:hAnsiTheme="majorHAnsi" w:cstheme="majorBidi"/>
      <w:color w:val="0211A2" w:themeColor="accent1" w:themeShade="7F"/>
      <w:sz w:val="18"/>
    </w:rPr>
  </w:style>
  <w:style w:type="paragraph" w:styleId="Subtitle">
    <w:name w:val="Subtitle"/>
    <w:basedOn w:val="Normal"/>
    <w:next w:val="Normal"/>
    <w:link w:val="SubtitleChar"/>
    <w:uiPriority w:val="11"/>
    <w:qFormat/>
    <w:rsid w:val="0096339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5161FC" w:themeColor="accent1"/>
      <w:sz w:val="30"/>
      <w:szCs w:val="30"/>
    </w:rPr>
  </w:style>
  <w:style w:type="character" w:customStyle="1" w:styleId="SubtitleChar">
    <w:name w:val="Subtitle Char"/>
    <w:basedOn w:val="DefaultParagraphFont"/>
    <w:link w:val="Subtitle"/>
    <w:uiPriority w:val="11"/>
    <w:rsid w:val="0096339A"/>
    <w:rPr>
      <w:rFonts w:ascii="Arial" w:hAnsi="Arial" w:cs="Arial"/>
      <w:color w:val="5161FC" w:themeColor="accent1"/>
      <w:sz w:val="30"/>
      <w:szCs w:val="30"/>
      <w:lang w:val="en-GB"/>
    </w:rPr>
  </w:style>
  <w:style w:type="paragraph" w:styleId="TOCHeading">
    <w:name w:val="TOC Heading"/>
    <w:basedOn w:val="Heading1"/>
    <w:next w:val="Normal"/>
    <w:uiPriority w:val="39"/>
    <w:unhideWhenUsed/>
    <w:qFormat/>
    <w:rsid w:val="00E85582"/>
    <w:pPr>
      <w:pBdr>
        <w:top w:val="single" w:sz="2" w:space="2" w:color="041425" w:themeColor="text1"/>
      </w:pBdr>
      <w:spacing w:after="480" w:line="480" w:lineRule="atLeast"/>
    </w:pPr>
  </w:style>
  <w:style w:type="paragraph" w:styleId="TOC2">
    <w:name w:val="toc 2"/>
    <w:basedOn w:val="Normal"/>
    <w:next w:val="Normal"/>
    <w:autoRedefine/>
    <w:uiPriority w:val="39"/>
    <w:unhideWhenUsed/>
    <w:rsid w:val="00CC75A8"/>
    <w:pPr>
      <w:tabs>
        <w:tab w:val="left" w:pos="720"/>
        <w:tab w:val="right" w:pos="10348"/>
      </w:tabs>
      <w:spacing w:after="100"/>
    </w:pPr>
    <w:rPr>
      <w:color w:val="041425" w:themeColor="text1"/>
      <w:sz w:val="22"/>
    </w:rPr>
  </w:style>
  <w:style w:type="paragraph" w:styleId="TOC3">
    <w:name w:val="toc 3"/>
    <w:basedOn w:val="Normal"/>
    <w:next w:val="Normal"/>
    <w:autoRedefine/>
    <w:uiPriority w:val="39"/>
    <w:unhideWhenUsed/>
    <w:rsid w:val="006A77BD"/>
    <w:pPr>
      <w:tabs>
        <w:tab w:val="right" w:pos="10348"/>
      </w:tabs>
      <w:spacing w:after="100"/>
      <w:ind w:left="357"/>
    </w:pPr>
    <w:rPr>
      <w:noProof/>
      <w:sz w:val="22"/>
    </w:rPr>
  </w:style>
  <w:style w:type="character" w:styleId="Hyperlink">
    <w:name w:val="Hyperlink"/>
    <w:basedOn w:val="DefaultParagraphFont"/>
    <w:uiPriority w:val="99"/>
    <w:unhideWhenUsed/>
    <w:rsid w:val="006A77BD"/>
    <w:rPr>
      <w:color w:val="041425" w:themeColor="text1"/>
      <w:u w:val="single"/>
    </w:rPr>
  </w:style>
  <w:style w:type="paragraph" w:styleId="TOC1">
    <w:name w:val="toc 1"/>
    <w:basedOn w:val="Normal"/>
    <w:next w:val="Normal"/>
    <w:autoRedefine/>
    <w:uiPriority w:val="39"/>
    <w:unhideWhenUsed/>
    <w:rsid w:val="000A3317"/>
    <w:pPr>
      <w:tabs>
        <w:tab w:val="left" w:pos="357"/>
        <w:tab w:val="right" w:pos="10348"/>
      </w:tabs>
      <w:spacing w:after="100"/>
    </w:pPr>
    <w:rPr>
      <w:b/>
      <w:noProof/>
      <w:color w:val="041425" w:themeColor="text1"/>
      <w:sz w:val="22"/>
    </w:rPr>
  </w:style>
  <w:style w:type="numbering" w:customStyle="1" w:styleId="Elexonnumber">
    <w:name w:val="Elexon number"/>
    <w:uiPriority w:val="99"/>
    <w:rsid w:val="00D87C80"/>
    <w:pPr>
      <w:numPr>
        <w:numId w:val="4"/>
      </w:numPr>
    </w:pPr>
  </w:style>
  <w:style w:type="paragraph" w:styleId="ListNumber2">
    <w:name w:val="List Number 2"/>
    <w:aliases w:val="Number list 2"/>
    <w:basedOn w:val="Normal"/>
    <w:uiPriority w:val="6"/>
    <w:unhideWhenUsed/>
    <w:qFormat/>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62"/>
      </w:numPr>
      <w:spacing w:after="120" w:line="260" w:lineRule="atLeast"/>
      <w:contextualSpacing/>
    </w:pPr>
    <w:rPr>
      <w:sz w:val="20"/>
      <w:szCs w:val="20"/>
      <w:lang w:val="en-GB"/>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basedOn w:val="Normal"/>
    <w:uiPriority w:val="99"/>
    <w:unhideWhenUsed/>
    <w:qFormat/>
    <w:rsid w:val="00E720F1"/>
    <w:pPr>
      <w:numPr>
        <w:numId w:val="8"/>
      </w:numPr>
      <w:spacing w:after="120" w:line="240" w:lineRule="atLeast"/>
      <w:contextualSpacing/>
    </w:pPr>
  </w:style>
  <w:style w:type="paragraph" w:styleId="ListBullet2">
    <w:name w:val="List Bullet 2"/>
    <w:basedOn w:val="Normal"/>
    <w:uiPriority w:val="99"/>
    <w:unhideWhenUsed/>
    <w:qFormat/>
    <w:rsid w:val="00E720F1"/>
    <w:pPr>
      <w:numPr>
        <w:ilvl w:val="1"/>
        <w:numId w:val="8"/>
      </w:numPr>
      <w:spacing w:after="120" w:line="260" w:lineRule="atLeast"/>
      <w:contextualSpacing/>
    </w:pPr>
  </w:style>
  <w:style w:type="paragraph" w:styleId="ListBullet3">
    <w:name w:val="List Bullet 3"/>
    <w:basedOn w:val="Normal"/>
    <w:uiPriority w:val="99"/>
    <w:unhideWhenUsed/>
    <w:qFormat/>
    <w:rsid w:val="00E720F1"/>
    <w:pPr>
      <w:numPr>
        <w:ilvl w:val="2"/>
        <w:numId w:val="8"/>
      </w:numPr>
      <w:spacing w:after="120" w:line="240" w:lineRule="atLeast"/>
      <w:contextualSpacing/>
    </w:pPr>
  </w:style>
  <w:style w:type="paragraph" w:styleId="ListBullet4">
    <w:name w:val="List Bullet 4"/>
    <w:basedOn w:val="Normal"/>
    <w:uiPriority w:val="99"/>
    <w:unhideWhenUsed/>
    <w:qFormat/>
    <w:rsid w:val="00E720F1"/>
    <w:pPr>
      <w:numPr>
        <w:ilvl w:val="3"/>
        <w:numId w:val="8"/>
      </w:numPr>
      <w:spacing w:after="120" w:line="260" w:lineRule="atLeast"/>
      <w:contextualSpacing/>
    </w:pPr>
  </w:style>
  <w:style w:type="character" w:customStyle="1" w:styleId="Heading4Char">
    <w:name w:val="Heading 4 Char"/>
    <w:basedOn w:val="DefaultParagraphFont"/>
    <w:link w:val="Heading4"/>
    <w:uiPriority w:val="9"/>
    <w:rsid w:val="00D87C80"/>
    <w:rPr>
      <w:rFonts w:asciiTheme="majorHAnsi" w:eastAsiaTheme="majorEastAsia" w:hAnsiTheme="majorHAnsi" w:cstheme="majorBidi"/>
      <w:i/>
      <w:iCs/>
      <w:color w:val="041AF5" w:themeColor="accent1" w:themeShade="BF"/>
      <w:sz w:val="20"/>
    </w:rPr>
  </w:style>
  <w:style w:type="paragraph" w:styleId="ListBullet5">
    <w:name w:val="List Bullet 5"/>
    <w:basedOn w:val="Normal"/>
    <w:uiPriority w:val="99"/>
    <w:unhideWhenUsed/>
    <w:rsid w:val="00612388"/>
    <w:pPr>
      <w:numPr>
        <w:ilvl w:val="4"/>
        <w:numId w:val="7"/>
      </w:numPr>
      <w:contextualSpacing/>
    </w:pPr>
  </w:style>
  <w:style w:type="character" w:customStyle="1" w:styleId="FootnoteTextChar">
    <w:name w:val="Footnote Text Char"/>
    <w:basedOn w:val="DefaultParagraphFont"/>
    <w:link w:val="FootnoteText"/>
    <w:uiPriority w:val="99"/>
    <w:semiHidden/>
    <w:rsid w:val="007211FC"/>
    <w:rPr>
      <w:rFonts w:eastAsia="Times New Roman" w:cs="Tahoma"/>
      <w:color w:val="041425" w:themeColor="text1"/>
      <w:sz w:val="20"/>
      <w:szCs w:val="20"/>
      <w:lang w:val="en-GB"/>
    </w:rPr>
  </w:style>
  <w:style w:type="character" w:styleId="FootnoteReference">
    <w:name w:val="footnote reference"/>
    <w:basedOn w:val="DefaultParagraphFont"/>
    <w:uiPriority w:val="99"/>
    <w:unhideWhenUsed/>
    <w:rsid w:val="007211FC"/>
    <w:rPr>
      <w:vertAlign w:val="superscript"/>
    </w:rPr>
  </w:style>
  <w:style w:type="paragraph" w:customStyle="1" w:styleId="Tableheading">
    <w:name w:val="Table heading"/>
    <w:basedOn w:val="Normal"/>
    <w:next w:val="MHHSBody"/>
    <w:link w:val="TableheadingChar"/>
    <w:uiPriority w:val="8"/>
    <w:qFormat/>
    <w:rsid w:val="00AA06FD"/>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A06FD"/>
    <w:rPr>
      <w:rFonts w:asciiTheme="majorHAnsi" w:eastAsia="Times New Roman" w:hAnsiTheme="majorHAnsi" w:cs="Tahoma"/>
      <w:bCs/>
      <w:color w:val="FFFFFF" w:themeColor="background1"/>
      <w:sz w:val="20"/>
      <w:lang w:val="en-GB"/>
    </w:rPr>
  </w:style>
  <w:style w:type="paragraph" w:customStyle="1" w:styleId="ElexonTableTextSmall">
    <w:name w:val="Elexon Table Text Small"/>
    <w:basedOn w:val="Normal"/>
    <w:qFormat/>
    <w:rsid w:val="00D94DD4"/>
    <w:pPr>
      <w:spacing w:after="0" w:line="240" w:lineRule="auto"/>
    </w:pPr>
    <w:rPr>
      <w:sz w:val="17"/>
    </w:rPr>
  </w:style>
  <w:style w:type="paragraph" w:customStyle="1" w:styleId="ElexonTableTextLarge">
    <w:name w:val="Elexon Table Text Large"/>
    <w:basedOn w:val="ElexonTableTextSmall"/>
    <w:qFormat/>
    <w:rsid w:val="00D94DD4"/>
    <w:rPr>
      <w:sz w:val="22"/>
    </w:rPr>
  </w:style>
  <w:style w:type="paragraph" w:customStyle="1" w:styleId="BodycopyDinlight">
    <w:name w:val="Body copy Din light"/>
    <w:basedOn w:val="Normal"/>
    <w:uiPriority w:val="99"/>
    <w:rsid w:val="00D94DD4"/>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ElexonBody">
    <w:name w:val="Elexon Body"/>
    <w:basedOn w:val="Normal"/>
    <w:qFormat/>
    <w:rsid w:val="00D94DD4"/>
    <w:pPr>
      <w:spacing w:after="120" w:line="260" w:lineRule="atLeast"/>
    </w:pPr>
  </w:style>
  <w:style w:type="table" w:customStyle="1" w:styleId="Style1">
    <w:name w:val="Style1"/>
    <w:basedOn w:val="TableNormal"/>
    <w:uiPriority w:val="99"/>
    <w:rsid w:val="00D94DD4"/>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41425" w:themeColor="text1"/>
          <w:left w:val="single" w:sz="4" w:space="0" w:color="041425" w:themeColor="text1"/>
          <w:bottom w:val="nil"/>
          <w:right w:val="single" w:sz="4" w:space="0" w:color="041425" w:themeColor="text1"/>
          <w:insideH w:val="nil"/>
          <w:insideV w:val="nil"/>
          <w:tl2br w:val="nil"/>
          <w:tr2bl w:val="nil"/>
        </w:tcBorders>
        <w:shd w:val="clear" w:color="auto" w:fill="041425" w:themeFill="text1"/>
      </w:tcPr>
    </w:tblStylePr>
  </w:style>
  <w:style w:type="paragraph" w:styleId="Quote">
    <w:name w:val="Quote"/>
    <w:basedOn w:val="Normal"/>
    <w:next w:val="Normal"/>
    <w:link w:val="QuoteChar"/>
    <w:uiPriority w:val="29"/>
    <w:rsid w:val="00D94DD4"/>
    <w:pPr>
      <w:spacing w:before="200" w:after="160"/>
      <w:ind w:left="864" w:right="864"/>
      <w:jc w:val="center"/>
    </w:pPr>
    <w:rPr>
      <w:i/>
      <w:iCs/>
      <w:color w:val="0F4D8F" w:themeColor="text1" w:themeTint="BF"/>
    </w:rPr>
  </w:style>
  <w:style w:type="character" w:customStyle="1" w:styleId="QuoteChar">
    <w:name w:val="Quote Char"/>
    <w:basedOn w:val="DefaultParagraphFont"/>
    <w:link w:val="Quote"/>
    <w:uiPriority w:val="29"/>
    <w:rsid w:val="00D94DD4"/>
    <w:rPr>
      <w:i/>
      <w:iCs/>
      <w:color w:val="0F4D8F" w:themeColor="text1" w:themeTint="BF"/>
      <w:sz w:val="20"/>
      <w:lang w:val="en-GB"/>
    </w:rPr>
  </w:style>
  <w:style w:type="paragraph" w:customStyle="1" w:styleId="ElexonNumberedTableText">
    <w:name w:val="Elexon Numbered Table Text"/>
    <w:basedOn w:val="ElexonTableTextSmall"/>
    <w:qFormat/>
    <w:rsid w:val="00D94DD4"/>
    <w:pPr>
      <w:ind w:left="284" w:hanging="284"/>
    </w:pPr>
    <w:rPr>
      <w:rFonts w:cstheme="minorHAnsi"/>
      <w:color w:val="000000"/>
    </w:rPr>
  </w:style>
  <w:style w:type="numbering" w:customStyle="1" w:styleId="ListNumbers">
    <w:name w:val="__List Numbers"/>
    <w:basedOn w:val="NoList"/>
    <w:uiPriority w:val="99"/>
    <w:rsid w:val="00D94DD4"/>
    <w:pPr>
      <w:numPr>
        <w:numId w:val="10"/>
      </w:numPr>
    </w:pPr>
  </w:style>
  <w:style w:type="paragraph" w:styleId="BodyText">
    <w:name w:val="Body Text"/>
    <w:aliases w:val="Body"/>
    <w:link w:val="BodyTextChar"/>
    <w:uiPriority w:val="5"/>
    <w:qFormat/>
    <w:rsid w:val="00D94DD4"/>
    <w:pPr>
      <w:spacing w:after="113" w:line="260" w:lineRule="atLeast"/>
    </w:pPr>
    <w:rPr>
      <w:rFonts w:ascii="Tahoma" w:eastAsia="Times New Roman" w:hAnsi="Tahoma" w:cs="Tahoma"/>
      <w:color w:val="041425" w:themeColor="text1"/>
      <w:sz w:val="20"/>
      <w:szCs w:val="20"/>
      <w:lang w:val="en-GB"/>
    </w:rPr>
  </w:style>
  <w:style w:type="character" w:customStyle="1" w:styleId="BodyTextChar">
    <w:name w:val="Body Text Char"/>
    <w:aliases w:val="Body Char"/>
    <w:basedOn w:val="DefaultParagraphFont"/>
    <w:link w:val="BodyText"/>
    <w:uiPriority w:val="5"/>
    <w:rsid w:val="00D94DD4"/>
    <w:rPr>
      <w:rFonts w:ascii="Tahoma" w:eastAsia="Times New Roman" w:hAnsi="Tahoma" w:cs="Tahoma"/>
      <w:color w:val="041425" w:themeColor="text1"/>
      <w:sz w:val="20"/>
      <w:szCs w:val="20"/>
      <w:lang w:val="en-GB"/>
    </w:rPr>
  </w:style>
  <w:style w:type="paragraph" w:customStyle="1" w:styleId="Heading">
    <w:name w:val="Heading"/>
    <w:basedOn w:val="BodyText"/>
    <w:next w:val="BodyText"/>
    <w:uiPriority w:val="1"/>
    <w:qFormat/>
    <w:rsid w:val="00D94DD4"/>
    <w:pPr>
      <w:spacing w:before="200"/>
    </w:pPr>
    <w:rPr>
      <w:b/>
      <w:color w:val="041425" w:themeColor="text2"/>
      <w:sz w:val="22"/>
    </w:rPr>
  </w:style>
  <w:style w:type="numbering" w:customStyle="1" w:styleId="ListHeadings">
    <w:name w:val="__List Headings"/>
    <w:uiPriority w:val="99"/>
    <w:rsid w:val="00D94DD4"/>
    <w:pPr>
      <w:numPr>
        <w:numId w:val="9"/>
      </w:numPr>
    </w:pPr>
  </w:style>
  <w:style w:type="paragraph" w:customStyle="1" w:styleId="Boldheading">
    <w:name w:val="Bold heading"/>
    <w:basedOn w:val="BodyText"/>
    <w:next w:val="BodyText"/>
    <w:uiPriority w:val="3"/>
    <w:qFormat/>
    <w:rsid w:val="00D94DD4"/>
    <w:rPr>
      <w:b/>
    </w:rPr>
  </w:style>
  <w:style w:type="paragraph" w:customStyle="1" w:styleId="Numberbodytext1">
    <w:name w:val="Number body text 1"/>
    <w:basedOn w:val="BodyText"/>
    <w:uiPriority w:val="3"/>
    <w:unhideWhenUsed/>
    <w:qFormat/>
    <w:rsid w:val="00D94DD4"/>
    <w:pPr>
      <w:numPr>
        <w:ilvl w:val="1"/>
        <w:numId w:val="11"/>
      </w:numPr>
    </w:pPr>
  </w:style>
  <w:style w:type="paragraph" w:customStyle="1" w:styleId="Numberbodytext2">
    <w:name w:val="Number body text 2"/>
    <w:basedOn w:val="Numberbodytext1"/>
    <w:uiPriority w:val="3"/>
    <w:unhideWhenUsed/>
    <w:qFormat/>
    <w:rsid w:val="00D94DD4"/>
    <w:pPr>
      <w:numPr>
        <w:ilvl w:val="2"/>
      </w:numPr>
    </w:pPr>
  </w:style>
  <w:style w:type="paragraph" w:customStyle="1" w:styleId="Numberheading">
    <w:name w:val="Number heading"/>
    <w:basedOn w:val="Heading"/>
    <w:next w:val="Numberbodytext1"/>
    <w:uiPriority w:val="2"/>
    <w:qFormat/>
    <w:rsid w:val="00D94DD4"/>
    <w:pPr>
      <w:numPr>
        <w:numId w:val="11"/>
      </w:numPr>
    </w:pPr>
  </w:style>
  <w:style w:type="character" w:styleId="LineNumber">
    <w:name w:val="line number"/>
    <w:basedOn w:val="DefaultParagraphFont"/>
    <w:uiPriority w:val="99"/>
    <w:unhideWhenUsed/>
    <w:rsid w:val="00D94DD4"/>
  </w:style>
  <w:style w:type="paragraph" w:styleId="Index9">
    <w:name w:val="index 9"/>
    <w:basedOn w:val="Normal"/>
    <w:next w:val="Normal"/>
    <w:autoRedefine/>
    <w:uiPriority w:val="99"/>
    <w:unhideWhenUsed/>
    <w:rsid w:val="00D94DD4"/>
    <w:pPr>
      <w:spacing w:after="0" w:line="240" w:lineRule="auto"/>
      <w:ind w:left="1800" w:hanging="200"/>
    </w:pPr>
  </w:style>
  <w:style w:type="paragraph" w:styleId="BalloonText">
    <w:name w:val="Balloon Text"/>
    <w:basedOn w:val="Normal"/>
    <w:link w:val="BalloonTextChar"/>
    <w:uiPriority w:val="99"/>
    <w:semiHidden/>
    <w:unhideWhenUsed/>
    <w:rsid w:val="00D94D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DD4"/>
    <w:rPr>
      <w:rFonts w:ascii="Segoe UI" w:hAnsi="Segoe UI" w:cs="Segoe UI"/>
      <w:sz w:val="18"/>
      <w:szCs w:val="18"/>
      <w:lang w:val="en-GB"/>
    </w:rPr>
  </w:style>
  <w:style w:type="character" w:styleId="CommentReference">
    <w:name w:val="annotation reference"/>
    <w:basedOn w:val="DefaultParagraphFont"/>
    <w:uiPriority w:val="99"/>
    <w:semiHidden/>
    <w:unhideWhenUsed/>
    <w:rsid w:val="00D94DD4"/>
    <w:rPr>
      <w:sz w:val="16"/>
      <w:szCs w:val="16"/>
    </w:rPr>
  </w:style>
  <w:style w:type="paragraph" w:styleId="CommentText">
    <w:name w:val="annotation text"/>
    <w:basedOn w:val="Normal"/>
    <w:link w:val="CommentTextChar"/>
    <w:uiPriority w:val="99"/>
    <w:semiHidden/>
    <w:unhideWhenUsed/>
    <w:rsid w:val="00D94DD4"/>
    <w:pPr>
      <w:spacing w:after="113" w:line="240" w:lineRule="auto"/>
    </w:pPr>
    <w:rPr>
      <w:rFonts w:ascii="Tahoma" w:eastAsia="Times New Roman" w:hAnsi="Tahoma" w:cs="Tahoma"/>
      <w:color w:val="041425" w:themeColor="text1"/>
      <w:szCs w:val="20"/>
    </w:rPr>
  </w:style>
  <w:style w:type="character" w:customStyle="1" w:styleId="CommentTextChar">
    <w:name w:val="Comment Text Char"/>
    <w:basedOn w:val="DefaultParagraphFont"/>
    <w:link w:val="CommentText"/>
    <w:uiPriority w:val="99"/>
    <w:semiHidden/>
    <w:rsid w:val="00D94DD4"/>
    <w:rPr>
      <w:rFonts w:ascii="Tahoma" w:eastAsia="Times New Roman" w:hAnsi="Tahoma" w:cs="Tahoma"/>
      <w:color w:val="041425" w:themeColor="text1"/>
      <w:sz w:val="20"/>
      <w:szCs w:val="20"/>
      <w:lang w:val="en-GB"/>
    </w:rPr>
  </w:style>
  <w:style w:type="paragraph" w:styleId="ListParagraph">
    <w:name w:val="List Paragraph"/>
    <w:basedOn w:val="Normal"/>
    <w:link w:val="ListParagraphChar"/>
    <w:uiPriority w:val="34"/>
    <w:qFormat/>
    <w:rsid w:val="00D94DD4"/>
    <w:pPr>
      <w:spacing w:after="113" w:line="260" w:lineRule="atLeast"/>
      <w:ind w:left="720"/>
    </w:pPr>
    <w:rPr>
      <w:rFonts w:ascii="Tahoma" w:eastAsia="Times New Roman" w:hAnsi="Tahoma" w:cs="Tahoma"/>
      <w:color w:val="041425" w:themeColor="text1"/>
      <w:szCs w:val="20"/>
    </w:rPr>
  </w:style>
  <w:style w:type="character" w:customStyle="1" w:styleId="ListParagraphChar">
    <w:name w:val="List Paragraph Char"/>
    <w:basedOn w:val="DefaultParagraphFont"/>
    <w:link w:val="ListParagraph"/>
    <w:uiPriority w:val="34"/>
    <w:rsid w:val="00D94DD4"/>
    <w:rPr>
      <w:rFonts w:ascii="Tahoma" w:eastAsia="Times New Roman" w:hAnsi="Tahoma" w:cs="Tahoma"/>
      <w:color w:val="041425" w:themeColor="text1"/>
      <w:sz w:val="20"/>
      <w:szCs w:val="20"/>
      <w:lang w:val="en-GB"/>
    </w:rPr>
  </w:style>
  <w:style w:type="character" w:styleId="FollowedHyperlink">
    <w:name w:val="FollowedHyperlink"/>
    <w:basedOn w:val="DefaultParagraphFont"/>
    <w:uiPriority w:val="99"/>
    <w:semiHidden/>
    <w:unhideWhenUsed/>
    <w:rsid w:val="00D94DD4"/>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D94DD4"/>
    <w:pPr>
      <w:spacing w:after="20"/>
    </w:pPr>
    <w:rPr>
      <w:rFonts w:asciiTheme="minorHAnsi" w:eastAsiaTheme="minorHAnsi" w:hAnsiTheme="minorHAnsi" w:cstheme="minorBidi"/>
      <w:b/>
      <w:bCs/>
      <w:color w:val="auto"/>
    </w:rPr>
  </w:style>
  <w:style w:type="character" w:customStyle="1" w:styleId="CommentSubjectChar">
    <w:name w:val="Comment Subject Char"/>
    <w:basedOn w:val="CommentTextChar"/>
    <w:link w:val="CommentSubject"/>
    <w:uiPriority w:val="99"/>
    <w:semiHidden/>
    <w:rsid w:val="00D94DD4"/>
    <w:rPr>
      <w:rFonts w:ascii="Tahoma" w:eastAsia="Times New Roman" w:hAnsi="Tahoma" w:cs="Tahoma"/>
      <w:b/>
      <w:bCs/>
      <w:color w:val="041425" w:themeColor="text1"/>
      <w:sz w:val="20"/>
      <w:szCs w:val="20"/>
      <w:lang w:val="en-GB"/>
    </w:rPr>
  </w:style>
  <w:style w:type="character" w:styleId="Emphasis">
    <w:name w:val="Emphasis"/>
    <w:basedOn w:val="DefaultParagraphFont"/>
    <w:uiPriority w:val="20"/>
    <w:qFormat/>
    <w:rsid w:val="00D94DD4"/>
    <w:rPr>
      <w:i/>
      <w:iCs/>
    </w:rPr>
  </w:style>
  <w:style w:type="paragraph" w:customStyle="1" w:styleId="Default">
    <w:name w:val="Default"/>
    <w:rsid w:val="00D94DD4"/>
    <w:pPr>
      <w:autoSpaceDE w:val="0"/>
      <w:autoSpaceDN w:val="0"/>
      <w:adjustRightInd w:val="0"/>
      <w:spacing w:after="0" w:line="240" w:lineRule="auto"/>
    </w:pPr>
    <w:rPr>
      <w:rFonts w:ascii="Verdana" w:hAnsi="Verdana" w:cs="Verdana"/>
      <w:color w:val="000000"/>
      <w:sz w:val="24"/>
      <w:szCs w:val="24"/>
      <w:lang w:val="en-GB"/>
    </w:rPr>
  </w:style>
  <w:style w:type="paragraph" w:styleId="NormalWeb">
    <w:name w:val="Normal (Web)"/>
    <w:basedOn w:val="Normal"/>
    <w:uiPriority w:val="99"/>
    <w:semiHidden/>
    <w:unhideWhenUsed/>
    <w:rsid w:val="00D94DD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5Char">
    <w:name w:val="Heading 5 Char"/>
    <w:basedOn w:val="DefaultParagraphFont"/>
    <w:link w:val="Heading5"/>
    <w:uiPriority w:val="9"/>
    <w:semiHidden/>
    <w:rsid w:val="00AC53C4"/>
    <w:rPr>
      <w:rFonts w:asciiTheme="majorHAnsi" w:eastAsiaTheme="majorEastAsia" w:hAnsiTheme="majorHAnsi" w:cstheme="majorBidi"/>
      <w:color w:val="041AF5" w:themeColor="accent1" w:themeShade="BF"/>
      <w:sz w:val="20"/>
      <w:lang w:val="en-GB"/>
    </w:rPr>
  </w:style>
  <w:style w:type="character" w:customStyle="1" w:styleId="Heading7Char">
    <w:name w:val="Heading 7 Char"/>
    <w:basedOn w:val="DefaultParagraphFont"/>
    <w:link w:val="Heading7"/>
    <w:uiPriority w:val="9"/>
    <w:semiHidden/>
    <w:rsid w:val="00AC53C4"/>
    <w:rPr>
      <w:rFonts w:asciiTheme="majorHAnsi" w:eastAsiaTheme="majorEastAsia" w:hAnsiTheme="majorHAnsi" w:cstheme="majorBidi"/>
      <w:i/>
      <w:iCs/>
      <w:color w:val="0211A2" w:themeColor="accent1" w:themeShade="7F"/>
      <w:sz w:val="20"/>
      <w:lang w:val="en-GB"/>
    </w:rPr>
  </w:style>
  <w:style w:type="character" w:customStyle="1" w:styleId="Heading8Char">
    <w:name w:val="Heading 8 Char"/>
    <w:basedOn w:val="DefaultParagraphFont"/>
    <w:link w:val="Heading8"/>
    <w:uiPriority w:val="9"/>
    <w:semiHidden/>
    <w:rsid w:val="00AC53C4"/>
    <w:rPr>
      <w:rFonts w:asciiTheme="majorHAnsi" w:eastAsiaTheme="majorEastAsia" w:hAnsiTheme="majorHAnsi" w:cstheme="majorBidi"/>
      <w:color w:val="0B3665" w:themeColor="text1" w:themeTint="D8"/>
      <w:sz w:val="21"/>
      <w:szCs w:val="21"/>
      <w:lang w:val="en-GB"/>
    </w:rPr>
  </w:style>
  <w:style w:type="character" w:customStyle="1" w:styleId="Heading9Char">
    <w:name w:val="Heading 9 Char"/>
    <w:basedOn w:val="DefaultParagraphFont"/>
    <w:link w:val="Heading9"/>
    <w:uiPriority w:val="9"/>
    <w:semiHidden/>
    <w:rsid w:val="00AC53C4"/>
    <w:rPr>
      <w:rFonts w:asciiTheme="majorHAnsi" w:eastAsiaTheme="majorEastAsia" w:hAnsiTheme="majorHAnsi" w:cstheme="majorBidi"/>
      <w:i/>
      <w:iCs/>
      <w:color w:val="0B3665" w:themeColor="text1" w:themeTint="D8"/>
      <w:sz w:val="21"/>
      <w:szCs w:val="21"/>
      <w:lang w:val="en-GB"/>
    </w:rPr>
  </w:style>
  <w:style w:type="paragraph" w:styleId="NormalIndent">
    <w:name w:val="Normal Indent"/>
    <w:basedOn w:val="Normal"/>
    <w:rsid w:val="005C23D2"/>
    <w:pPr>
      <w:spacing w:after="0" w:line="240" w:lineRule="auto"/>
      <w:ind w:left="851"/>
    </w:pPr>
    <w:rPr>
      <w:rFonts w:ascii="Arial" w:eastAsia="Times New Roman" w:hAnsi="Arial" w:cs="Times New Roman"/>
      <w:szCs w:val="24"/>
    </w:rPr>
  </w:style>
  <w:style w:type="paragraph" w:styleId="Revision">
    <w:name w:val="Revision"/>
    <w:hidden/>
    <w:uiPriority w:val="99"/>
    <w:semiHidden/>
    <w:rsid w:val="00DB41E1"/>
    <w:pPr>
      <w:spacing w:after="0" w:line="240" w:lineRule="auto"/>
    </w:pPr>
    <w:rPr>
      <w:sz w:val="20"/>
      <w:lang w:val="en-GB"/>
    </w:rPr>
  </w:style>
  <w:style w:type="character" w:styleId="Mention">
    <w:name w:val="Mention"/>
    <w:basedOn w:val="DefaultParagraphFont"/>
    <w:uiPriority w:val="99"/>
    <w:unhideWhenUsed/>
    <w:rsid w:val="009A5139"/>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600874">
      <w:bodyDiv w:val="1"/>
      <w:marLeft w:val="0"/>
      <w:marRight w:val="0"/>
      <w:marTop w:val="0"/>
      <w:marBottom w:val="0"/>
      <w:divBdr>
        <w:top w:val="none" w:sz="0" w:space="0" w:color="auto"/>
        <w:left w:val="none" w:sz="0" w:space="0" w:color="auto"/>
        <w:bottom w:val="none" w:sz="0" w:space="0" w:color="auto"/>
        <w:right w:val="none" w:sz="0" w:space="0" w:color="auto"/>
      </w:divBdr>
    </w:div>
    <w:div w:id="70302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78c3c33fec46435f" Type="http://schemas.microsoft.com/office/2019/09/relationships/intelligence" Target="intelligenc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lexon v1">
  <a:themeElements>
    <a:clrScheme name="MHHS V1">
      <a:dk1>
        <a:srgbClr val="041425"/>
      </a:dk1>
      <a:lt1>
        <a:srgbClr val="FFFFFF"/>
      </a:lt1>
      <a:dk2>
        <a:srgbClr val="041425"/>
      </a:dk2>
      <a:lt2>
        <a:srgbClr val="FFFFFF"/>
      </a:lt2>
      <a:accent1>
        <a:srgbClr val="5161FC"/>
      </a:accent1>
      <a:accent2>
        <a:srgbClr val="FF3C49"/>
      </a:accent2>
      <a:accent3>
        <a:srgbClr val="25D1CA"/>
      </a:accent3>
      <a:accent4>
        <a:srgbClr val="7D4FC9"/>
      </a:accent4>
      <a:accent5>
        <a:srgbClr val="051426"/>
      </a:accent5>
      <a:accent6>
        <a:srgbClr val="A8B3FA"/>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umentType xmlns="1ec6c686-3e88-4115-b468-4b1672fc2d35" xsi:nil="true"/>
    <Status xmlns="1ec6c686-3e88-4115-b468-4b1672fc2d35">Draft</Status>
    <Agreed_x0020_By xmlns="1ec6c686-3e88-4115-b468-4b1672fc2d35">
      <UserInfo>
        <DisplayName/>
        <AccountId xsi:nil="true"/>
        <AccountType/>
      </UserInfo>
    </Agreed_x0020_By>
    <Process_x0020_Owner xmlns="1ec6c686-3e88-4115-b468-4b1672fc2d35">
      <UserInfo>
        <DisplayName/>
        <AccountId xsi:nil="true"/>
        <AccountType/>
      </UserInfo>
    </Process_x0020_Owner>
    <Comments xmlns="1ec6c686-3e88-4115-b468-4b1672fc2d35" xsi:nil="true"/>
    <lcf76f155ced4ddcb4097134ff3c332f xmlns="1ec6c686-3e88-4115-b468-4b1672fc2d35">
      <Terms xmlns="http://schemas.microsoft.com/office/infopath/2007/PartnerControls"/>
    </lcf76f155ced4ddcb4097134ff3c332f>
    <TaxCatchAll xmlns="336dc6f7-e858-42a6-bc18-5509d747a3d8" xsi:nil="true"/>
    <Theme xmlns="1ec6c686-3e88-4115-b468-4b1672fc2d35" xsi:nil="true"/>
    <Document_x0020_Working xmlns="1ec6c686-3e88-4115-b468-4b1672fc2d35">Not Started</Document_x0020_Working>
    <Preview xmlns="1ec6c686-3e88-4115-b468-4b1672fc2d35" xsi:nil="true"/>
    <Notes xmlns="1ec6c686-3e88-4115-b468-4b1672fc2d3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5EE5B5C173214A839887E0AB6FC9A0" ma:contentTypeVersion="29" ma:contentTypeDescription="Create a new document." ma:contentTypeScope="" ma:versionID="01500bf12814dbd71e15c287d645d8c3">
  <xsd:schema xmlns:xsd="http://www.w3.org/2001/XMLSchema" xmlns:xs="http://www.w3.org/2001/XMLSchema" xmlns:p="http://schemas.microsoft.com/office/2006/metadata/properties" xmlns:ns2="1ec6c686-3e88-4115-b468-4b1672fc2d35" xmlns:ns3="336dc6f7-e858-42a6-bc18-5509d747a3d8" targetNamespace="http://schemas.microsoft.com/office/2006/metadata/properties" ma:root="true" ma:fieldsID="4d459693e8ea7ff40dc001d01e55b944" ns2:_="" ns3:_="">
    <xsd:import namespace="1ec6c686-3e88-4115-b468-4b1672fc2d35"/>
    <xsd:import namespace="336dc6f7-e858-42a6-bc18-5509d747a3d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DocumentType" minOccurs="0"/>
                <xsd:element ref="ns2:Agreed_x0020_By" minOccurs="0"/>
                <xsd:element ref="ns2:Process_x0020_Owner" minOccurs="0"/>
                <xsd:element ref="ns2:Status" minOccurs="0"/>
                <xsd:element ref="ns2:Comments" minOccurs="0"/>
                <xsd:element ref="ns2:MediaServiceLocation" minOccurs="0"/>
                <xsd:element ref="ns2:lcf76f155ced4ddcb4097134ff3c332f" minOccurs="0"/>
                <xsd:element ref="ns3:TaxCatchAll" minOccurs="0"/>
                <xsd:element ref="ns2:Theme" minOccurs="0"/>
                <xsd:element ref="ns2:Document_x0020_Working" minOccurs="0"/>
                <xsd:element ref="ns2:Preview" minOccurs="0"/>
                <xsd:element ref="ns2:MediaServiceObjectDetectorVersion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c6c686-3e88-4115-b468-4b1672fc2d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DocumentType" ma:index="20" nillable="true" ma:displayName="Document Type" ma:format="Dropdown" ma:internalName="DocumentType">
      <xsd:simpleType>
        <xsd:restriction base="dms:Choice">
          <xsd:enumeration value="Requirments"/>
          <xsd:enumeration value="Design Diagrams"/>
          <xsd:enumeration value="User Journey "/>
        </xsd:restriction>
      </xsd:simpleType>
    </xsd:element>
    <xsd:element name="Agreed_x0020_By" ma:index="21" nillable="true" ma:displayName="Agreed By" ma:list="UserInfo" ma:SharePointGroup="0" ma:internalName="Agreed_x0020_By"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cess_x0020_Owner" ma:index="22" nillable="true" ma:displayName="Owner" ma:list="UserInfo" ma:SharePointGroup="0" ma:internalName="Process_x0020_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23" nillable="true" ma:displayName="Status" ma:default="Draft" ma:format="Dropdown" ma:internalName="Status">
      <xsd:simpleType>
        <xsd:restriction base="dms:Choice">
          <xsd:enumeration value="Draft"/>
          <xsd:enumeration value="Under Review"/>
          <xsd:enumeration value="Awaiting Approval"/>
          <xsd:enumeration value="Conditionally Approved"/>
          <xsd:enumeration value="Approved"/>
          <xsd:enumeration value="Withdrawn"/>
          <xsd:enumeration value="Published to Public"/>
        </xsd:restriction>
      </xsd:simpleType>
    </xsd:element>
    <xsd:element name="Comments" ma:index="24" nillable="true" ma:displayName="Comments" ma:internalName="Comments">
      <xsd:simpleType>
        <xsd:restriction base="dms:Note">
          <xsd:maxLength value="255"/>
        </xsd:restriction>
      </xsd:simpleType>
    </xsd:element>
    <xsd:element name="MediaServiceLocation" ma:index="25" nillable="true" ma:displayName="Location" ma:internalName="MediaServiceLocation"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b729a3f8-4722-4e57-9e2a-e61faa73ad5e" ma:termSetId="09814cd3-568e-fe90-9814-8d621ff8fb84" ma:anchorId="fba54fb3-c3e1-fe81-a776-ca4b69148c4d" ma:open="true" ma:isKeyword="false">
      <xsd:complexType>
        <xsd:sequence>
          <xsd:element ref="pc:Terms" minOccurs="0" maxOccurs="1"/>
        </xsd:sequence>
      </xsd:complexType>
    </xsd:element>
    <xsd:element name="Theme" ma:index="29" nillable="true" ma:displayName="Theme" ma:format="Dropdown" ma:internalName="Theme">
      <xsd:simpleType>
        <xsd:restriction base="dms:Choice">
          <xsd:enumeration value="Meter to Bank"/>
          <xsd:enumeration value="MPAN Ownership"/>
          <xsd:enumeration value="Metering Changes"/>
          <xsd:enumeration value="Supporting Documents"/>
        </xsd:restriction>
      </xsd:simpleType>
    </xsd:element>
    <xsd:element name="Document_x0020_Working" ma:index="30" nillable="true" ma:displayName="Document Working" ma:default="Not Started" ma:format="Dropdown" ma:internalName="Document_x0020_Working">
      <xsd:simpleType>
        <xsd:restriction base="dms:Choice">
          <xsd:enumeration value="Not Started"/>
          <xsd:enumeration value="WIP"/>
          <xsd:enumeration value="Completed"/>
        </xsd:restriction>
      </xsd:simpleType>
    </xsd:element>
    <xsd:element name="Preview" ma:index="31" nillable="true" ma:displayName="Preview" ma:description="Screenshot of dashboards latest version" ma:format="Thumbnail" ma:internalName="Preview">
      <xsd:simpleType>
        <xsd:restriction base="dms:Unknown"/>
      </xsd:simpleType>
    </xsd:element>
    <xsd:element name="MediaServiceObjectDetectorVersions" ma:index="32" nillable="true" ma:displayName="MediaServiceObjectDetectorVersions" ma:hidden="true" ma:indexed="true" ma:internalName="MediaServiceObjectDetectorVersions" ma:readOnly="true">
      <xsd:simpleType>
        <xsd:restriction base="dms:Text"/>
      </xsd:simpleType>
    </xsd:element>
    <xsd:element name="Notes" ma:index="33"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6dc6f7-e858-42a6-bc18-5509d747a3d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8" nillable="true" ma:displayName="Taxonomy Catch All Column" ma:hidden="true" ma:list="{ba98fe0e-ca27-4971-8480-54664c51f667}" ma:internalName="TaxCatchAll" ma:showField="CatchAllData" ma:web="336dc6f7-e858-42a6-bc18-5509d747a3d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isl xmlns:xsd="http://www.w3.org/2001/XMLSchema" xmlns:xsi="http://www.w3.org/2001/XMLSchema-instance" xmlns="http://www.boldonjames.com/2008/01/sie/internal/label" sislVersion="0" policy="973096ae-7329-4b3b-9368-47aeba6959e1" origin="userSelected"/>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551C2-0E73-4D35-8A5A-1CA041515B4E}">
  <ds:schemaRefs>
    <ds:schemaRef ds:uri="http://schemas.microsoft.com/sharepoint/v3/contenttype/forms"/>
  </ds:schemaRefs>
</ds:datastoreItem>
</file>

<file path=customXml/itemProps2.xml><?xml version="1.0" encoding="utf-8"?>
<ds:datastoreItem xmlns:ds="http://schemas.openxmlformats.org/officeDocument/2006/customXml" ds:itemID="{28FADA36-7DC3-40CD-A812-026FF0704879}">
  <ds:schemaRefs>
    <ds:schemaRef ds:uri="http://schemas.microsoft.com/office/2006/metadata/properties"/>
    <ds:schemaRef ds:uri="http://schemas.microsoft.com/office/infopath/2007/PartnerControls"/>
    <ds:schemaRef ds:uri="1ec6c686-3e88-4115-b468-4b1672fc2d35"/>
    <ds:schemaRef ds:uri="336dc6f7-e858-42a6-bc18-5509d747a3d8"/>
  </ds:schemaRefs>
</ds:datastoreItem>
</file>

<file path=customXml/itemProps3.xml><?xml version="1.0" encoding="utf-8"?>
<ds:datastoreItem xmlns:ds="http://schemas.openxmlformats.org/officeDocument/2006/customXml" ds:itemID="{C522F4ED-9311-4A03-9D48-475548544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c6c686-3e88-4115-b468-4b1672fc2d35"/>
    <ds:schemaRef ds:uri="336dc6f7-e858-42a6-bc18-5509d747a3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F83870-ED06-43E3-9DC3-0ED2AEF167DD}">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CC8F65FD-4B25-4E59-BAAE-D8D9A0406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2640</Words>
  <Characters>15048</Characters>
  <Application>Microsoft Office Word</Application>
  <DocSecurity>0</DocSecurity>
  <Lines>125</Lines>
  <Paragraphs>35</Paragraphs>
  <ScaleCrop>false</ScaleCrop>
  <Manager/>
  <Company/>
  <LinksUpToDate>false</LinksUpToDate>
  <CharactersWithSpaces>17653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MHHS DEL-030 MHHS Programme Governance FrameworkV2.4</dc:title>
  <dc:subject/>
  <dc:creator>Nick Coomber</dc:creator>
  <cp:keywords/>
  <dc:description/>
  <cp:lastModifiedBy>Amy Clayton (MHHSprogramme)</cp:lastModifiedBy>
  <cp:revision>59</cp:revision>
  <cp:lastPrinted>2022-12-13T04:35:00Z</cp:lastPrinted>
  <dcterms:created xsi:type="dcterms:W3CDTF">2022-12-13T04:35:00Z</dcterms:created>
  <dcterms:modified xsi:type="dcterms:W3CDTF">2023-11-27T11:15:00Z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46161263-4731-4fda-9b5d-b7bacbbcbe65</vt:lpwstr>
  </property>
  <property fmtid="{D5CDD505-2E9C-101B-9397-08002B2CF9AE}" pid="3" name="bjSaver">
    <vt:lpwstr>Elk19NjTCK316Zv5bAMBAFof/O2kvhnp</vt:lpwstr>
  </property>
  <property fmtid="{D5CDD505-2E9C-101B-9397-08002B2CF9AE}" pid="4" name="bjDocumentSecurityLabel">
    <vt:lpwstr>This item has no classification</vt:lpwstr>
  </property>
  <property fmtid="{D5CDD505-2E9C-101B-9397-08002B2CF9AE}" pid="5" name="bjClsUserRVM">
    <vt:lpwstr>[]</vt:lpwstr>
  </property>
  <property fmtid="{D5CDD505-2E9C-101B-9397-08002B2CF9AE}" pid="6" name="ContentTypeId">
    <vt:lpwstr>0x010100545EE5B5C173214A839887E0AB6FC9A0</vt:lpwstr>
  </property>
  <property fmtid="{D5CDD505-2E9C-101B-9397-08002B2CF9AE}" pid="7" name="MediaServiceImageTags">
    <vt:lpwstr/>
  </property>
</Properties>
</file>